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01AA" w14:textId="1577AC65" w:rsidR="007B3A71" w:rsidRDefault="007B3A71"/>
    <w:p w14:paraId="412634B4" w14:textId="4D26C436" w:rsidR="00261C4B" w:rsidRDefault="00261C4B" w:rsidP="00261C4B">
      <w:pPr>
        <w:spacing w:line="0" w:lineRule="atLeast"/>
        <w:ind w:right="-119"/>
        <w:jc w:val="center"/>
        <w:rPr>
          <w:b/>
          <w:sz w:val="24"/>
        </w:rPr>
      </w:pPr>
      <w:r>
        <w:t xml:space="preserve">     </w:t>
      </w:r>
      <w:bookmarkStart w:id="0" w:name="page1"/>
      <w:bookmarkEnd w:id="0"/>
      <w:r>
        <w:rPr>
          <w:b/>
          <w:sz w:val="24"/>
        </w:rPr>
        <w:t>Shyama Prasad Mukherji College</w:t>
      </w:r>
    </w:p>
    <w:p w14:paraId="71C0AE63" w14:textId="77777777" w:rsidR="00261C4B" w:rsidRDefault="00261C4B" w:rsidP="00261C4B">
      <w:pPr>
        <w:spacing w:line="0" w:lineRule="atLeast"/>
        <w:ind w:right="-119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Teaching Plan</w:t>
      </w:r>
    </w:p>
    <w:p w14:paraId="07EEF35F" w14:textId="77777777" w:rsidR="00261C4B" w:rsidRDefault="00261C4B" w:rsidP="00261C4B">
      <w:pPr>
        <w:spacing w:line="0" w:lineRule="atLeast"/>
        <w:ind w:right="-119"/>
        <w:jc w:val="center"/>
        <w:rPr>
          <w:b/>
          <w:sz w:val="24"/>
          <w:u w:val="single"/>
        </w:rPr>
      </w:pPr>
    </w:p>
    <w:p w14:paraId="74FB2A19" w14:textId="77777777" w:rsidR="00261C4B" w:rsidRDefault="00261C4B" w:rsidP="00261C4B">
      <w:pPr>
        <w:spacing w:line="0" w:lineRule="atLeast"/>
        <w:ind w:left="180"/>
        <w:rPr>
          <w:b/>
          <w:sz w:val="24"/>
        </w:rPr>
      </w:pPr>
      <w:r>
        <w:rPr>
          <w:b/>
          <w:sz w:val="24"/>
        </w:rPr>
        <w:t>Course and Year:  B.Sc. (</w:t>
      </w:r>
      <w:proofErr w:type="gramStart"/>
      <w:r>
        <w:rPr>
          <w:b/>
          <w:sz w:val="24"/>
        </w:rPr>
        <w:t xml:space="preserve">H)   </w:t>
      </w:r>
      <w:proofErr w:type="gramEnd"/>
      <w:r>
        <w:rPr>
          <w:b/>
          <w:sz w:val="24"/>
        </w:rPr>
        <w:t>2022-23</w:t>
      </w:r>
    </w:p>
    <w:p w14:paraId="628AEFD3" w14:textId="77777777" w:rsidR="00261C4B" w:rsidRDefault="00261C4B" w:rsidP="00261C4B">
      <w:pPr>
        <w:spacing w:line="42" w:lineRule="exact"/>
        <w:rPr>
          <w:sz w:val="24"/>
        </w:rPr>
      </w:pPr>
    </w:p>
    <w:p w14:paraId="071F5D7A" w14:textId="77777777" w:rsidR="00261C4B" w:rsidRDefault="00261C4B" w:rsidP="00261C4B">
      <w:pPr>
        <w:spacing w:line="0" w:lineRule="atLeast"/>
        <w:ind w:left="180"/>
        <w:rPr>
          <w:b/>
          <w:sz w:val="24"/>
        </w:rPr>
      </w:pPr>
      <w:r>
        <w:rPr>
          <w:b/>
          <w:sz w:val="24"/>
        </w:rPr>
        <w:t>Semester: III</w:t>
      </w:r>
    </w:p>
    <w:p w14:paraId="5951D368" w14:textId="77777777" w:rsidR="00261C4B" w:rsidRDefault="00261C4B" w:rsidP="00261C4B">
      <w:pPr>
        <w:spacing w:line="41" w:lineRule="exact"/>
        <w:rPr>
          <w:sz w:val="24"/>
        </w:rPr>
      </w:pPr>
    </w:p>
    <w:p w14:paraId="33281E90" w14:textId="77777777" w:rsidR="00261C4B" w:rsidRDefault="00261C4B" w:rsidP="00261C4B">
      <w:pPr>
        <w:spacing w:line="0" w:lineRule="atLeast"/>
        <w:ind w:left="180"/>
        <w:rPr>
          <w:b/>
          <w:sz w:val="24"/>
        </w:rPr>
      </w:pPr>
      <w:r>
        <w:rPr>
          <w:b/>
          <w:sz w:val="24"/>
        </w:rPr>
        <w:t>Taught individually or shared: Shared</w:t>
      </w:r>
    </w:p>
    <w:p w14:paraId="252955BA" w14:textId="77777777" w:rsidR="00261C4B" w:rsidRDefault="00261C4B" w:rsidP="00261C4B">
      <w:pPr>
        <w:spacing w:line="41" w:lineRule="exact"/>
        <w:rPr>
          <w:sz w:val="24"/>
        </w:rPr>
      </w:pPr>
    </w:p>
    <w:p w14:paraId="3DCA8B20" w14:textId="77777777" w:rsidR="00261C4B" w:rsidRDefault="00261C4B" w:rsidP="00261C4B">
      <w:pPr>
        <w:spacing w:line="0" w:lineRule="atLeast"/>
        <w:ind w:left="180"/>
        <w:rPr>
          <w:b/>
          <w:sz w:val="24"/>
        </w:rPr>
      </w:pPr>
      <w:r>
        <w:rPr>
          <w:b/>
          <w:sz w:val="24"/>
        </w:rPr>
        <w:t>Paper:  Group Theory-I</w:t>
      </w:r>
    </w:p>
    <w:p w14:paraId="1E481A34" w14:textId="77777777" w:rsidR="00261C4B" w:rsidRDefault="00261C4B" w:rsidP="00261C4B">
      <w:pPr>
        <w:spacing w:line="41" w:lineRule="exact"/>
        <w:rPr>
          <w:sz w:val="24"/>
        </w:rPr>
      </w:pPr>
    </w:p>
    <w:p w14:paraId="4F21EC9F" w14:textId="77777777" w:rsidR="00261C4B" w:rsidRDefault="00261C4B" w:rsidP="00261C4B">
      <w:pPr>
        <w:spacing w:line="0" w:lineRule="atLeast"/>
        <w:ind w:left="180"/>
        <w:rPr>
          <w:b/>
          <w:sz w:val="24"/>
        </w:rPr>
      </w:pPr>
      <w:r>
        <w:rPr>
          <w:b/>
          <w:sz w:val="24"/>
        </w:rPr>
        <w:t xml:space="preserve">Faculty: Mrs. </w:t>
      </w:r>
      <w:proofErr w:type="spellStart"/>
      <w:r>
        <w:rPr>
          <w:b/>
          <w:sz w:val="24"/>
        </w:rPr>
        <w:t>Alpana</w:t>
      </w:r>
      <w:proofErr w:type="spellEnd"/>
      <w:r>
        <w:rPr>
          <w:b/>
          <w:sz w:val="24"/>
        </w:rPr>
        <w:t xml:space="preserve"> Rastogi &amp; Dr. Ashish Kumar Mittal</w:t>
      </w:r>
    </w:p>
    <w:p w14:paraId="637F5E49" w14:textId="77777777" w:rsidR="00261C4B" w:rsidRDefault="00261C4B" w:rsidP="00261C4B">
      <w:pPr>
        <w:spacing w:line="41" w:lineRule="exact"/>
        <w:rPr>
          <w:sz w:val="24"/>
        </w:rPr>
      </w:pPr>
    </w:p>
    <w:p w14:paraId="2850FE26" w14:textId="77777777" w:rsidR="00261C4B" w:rsidRDefault="00261C4B" w:rsidP="00261C4B">
      <w:pPr>
        <w:spacing w:line="0" w:lineRule="atLeast"/>
        <w:ind w:left="180"/>
        <w:rPr>
          <w:b/>
          <w:sz w:val="24"/>
        </w:rPr>
      </w:pPr>
      <w:r>
        <w:rPr>
          <w:b/>
          <w:sz w:val="24"/>
        </w:rPr>
        <w:t xml:space="preserve">No. of Classes </w:t>
      </w:r>
      <w:r>
        <w:rPr>
          <w:sz w:val="24"/>
        </w:rPr>
        <w:t>(per week)</w:t>
      </w:r>
      <w:r>
        <w:rPr>
          <w:b/>
          <w:sz w:val="24"/>
        </w:rPr>
        <w:t>: 5 Lecture + 1 Tutorial</w:t>
      </w:r>
    </w:p>
    <w:p w14:paraId="2B1D5DB5" w14:textId="4632B34C" w:rsidR="00261C4B" w:rsidRDefault="00261C4B"/>
    <w:p w14:paraId="50F482CC" w14:textId="4F4AADAA" w:rsidR="00261C4B" w:rsidRDefault="00261C4B"/>
    <w:p w14:paraId="36A4F655" w14:textId="77777777" w:rsidR="00261C4B" w:rsidRDefault="00261C4B" w:rsidP="00261C4B">
      <w:pPr>
        <w:pStyle w:val="BodyText"/>
        <w:ind w:left="120" w:right="297"/>
        <w:jc w:val="both"/>
      </w:pPr>
      <w:r>
        <w:rPr>
          <w:b/>
        </w:rPr>
        <w:t xml:space="preserve">Course Objectives: </w:t>
      </w:r>
      <w:r>
        <w:t>The objective of the course is to introduce the fundamental theory of groups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homomorphisms.</w:t>
      </w:r>
      <w:r>
        <w:rPr>
          <w:spacing w:val="-9"/>
        </w:rPr>
        <w:t xml:space="preserve"> </w:t>
      </w:r>
      <w:r>
        <w:t>Symmetric</w:t>
      </w:r>
      <w:r>
        <w:rPr>
          <w:spacing w:val="-10"/>
        </w:rPr>
        <w:t xml:space="preserve"> </w:t>
      </w:r>
      <w:r>
        <w:t>groups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group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symmetries</w:t>
      </w:r>
      <w:r>
        <w:rPr>
          <w:spacing w:val="-9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also</w:t>
      </w:r>
      <w:r>
        <w:rPr>
          <w:spacing w:val="-10"/>
        </w:rPr>
        <w:t xml:space="preserve"> </w:t>
      </w:r>
      <w:r>
        <w:t>studied in</w:t>
      </w:r>
      <w:r>
        <w:rPr>
          <w:spacing w:val="-9"/>
        </w:rPr>
        <w:t xml:space="preserve"> </w:t>
      </w:r>
      <w:r>
        <w:t>detail.</w:t>
      </w:r>
      <w:r>
        <w:rPr>
          <w:spacing w:val="-9"/>
        </w:rPr>
        <w:t xml:space="preserve"> </w:t>
      </w:r>
      <w:r>
        <w:t>Fermat’s</w:t>
      </w:r>
      <w:r>
        <w:rPr>
          <w:spacing w:val="-6"/>
        </w:rPr>
        <w:t xml:space="preserve"> </w:t>
      </w:r>
      <w:r>
        <w:t>Little</w:t>
      </w:r>
      <w:r>
        <w:rPr>
          <w:spacing w:val="-11"/>
        </w:rPr>
        <w:t xml:space="preserve"> </w:t>
      </w:r>
      <w:r>
        <w:t>theorem</w:t>
      </w:r>
      <w:r>
        <w:rPr>
          <w:spacing w:val="-11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consequence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Lagrange’s</w:t>
      </w:r>
      <w:r>
        <w:rPr>
          <w:spacing w:val="-9"/>
        </w:rPr>
        <w:t xml:space="preserve"> </w:t>
      </w:r>
      <w:r>
        <w:t>theorem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finite</w:t>
      </w:r>
      <w:r>
        <w:rPr>
          <w:spacing w:val="-11"/>
        </w:rPr>
        <w:t xml:space="preserve"> </w:t>
      </w:r>
      <w:r>
        <w:t>groups.</w:t>
      </w:r>
    </w:p>
    <w:p w14:paraId="718AFCE2" w14:textId="77777777" w:rsidR="00261C4B" w:rsidRDefault="00261C4B" w:rsidP="00261C4B">
      <w:pPr>
        <w:spacing w:before="120"/>
        <w:ind w:left="120"/>
        <w:jc w:val="both"/>
        <w:rPr>
          <w:sz w:val="24"/>
        </w:rPr>
      </w:pPr>
      <w:r>
        <w:rPr>
          <w:b/>
          <w:sz w:val="24"/>
        </w:rPr>
        <w:t xml:space="preserve">Course Learning Outcomes: </w:t>
      </w:r>
      <w:r>
        <w:rPr>
          <w:sz w:val="24"/>
        </w:rPr>
        <w:t>The course will enable the students to:</w:t>
      </w:r>
    </w:p>
    <w:p w14:paraId="7C145A6A" w14:textId="77777777" w:rsidR="00261C4B" w:rsidRDefault="00261C4B" w:rsidP="00261C4B">
      <w:pPr>
        <w:pStyle w:val="ListParagraph"/>
        <w:numPr>
          <w:ilvl w:val="0"/>
          <w:numId w:val="2"/>
        </w:numPr>
        <w:tabs>
          <w:tab w:val="left" w:pos="828"/>
        </w:tabs>
        <w:ind w:left="827" w:right="297"/>
        <w:jc w:val="both"/>
        <w:rPr>
          <w:sz w:val="24"/>
        </w:rPr>
      </w:pPr>
      <w:r>
        <w:rPr>
          <w:color w:val="00000A"/>
          <w:sz w:val="24"/>
        </w:rPr>
        <w:t>Recognize</w:t>
      </w:r>
      <w:r>
        <w:rPr>
          <w:color w:val="00000A"/>
          <w:spacing w:val="-12"/>
          <w:sz w:val="24"/>
        </w:rPr>
        <w:t xml:space="preserve"> </w:t>
      </w:r>
      <w:r>
        <w:rPr>
          <w:color w:val="00000A"/>
          <w:sz w:val="24"/>
        </w:rPr>
        <w:t>the</w:t>
      </w:r>
      <w:r>
        <w:rPr>
          <w:color w:val="00000A"/>
          <w:spacing w:val="-12"/>
          <w:sz w:val="24"/>
        </w:rPr>
        <w:t xml:space="preserve"> </w:t>
      </w:r>
      <w:r>
        <w:rPr>
          <w:color w:val="00000A"/>
          <w:sz w:val="24"/>
        </w:rPr>
        <w:t>mathematical</w:t>
      </w:r>
      <w:r>
        <w:rPr>
          <w:color w:val="00000A"/>
          <w:spacing w:val="-14"/>
          <w:sz w:val="24"/>
        </w:rPr>
        <w:t xml:space="preserve"> </w:t>
      </w:r>
      <w:r>
        <w:rPr>
          <w:color w:val="00000A"/>
          <w:sz w:val="24"/>
        </w:rPr>
        <w:t>objects</w:t>
      </w:r>
      <w:r>
        <w:rPr>
          <w:color w:val="00000A"/>
          <w:spacing w:val="-12"/>
          <w:sz w:val="24"/>
        </w:rPr>
        <w:t xml:space="preserve"> </w:t>
      </w:r>
      <w:r>
        <w:rPr>
          <w:color w:val="00000A"/>
          <w:sz w:val="24"/>
        </w:rPr>
        <w:t>that</w:t>
      </w:r>
      <w:r>
        <w:rPr>
          <w:color w:val="00000A"/>
          <w:spacing w:val="-11"/>
          <w:sz w:val="24"/>
        </w:rPr>
        <w:t xml:space="preserve"> </w:t>
      </w:r>
      <w:r>
        <w:rPr>
          <w:color w:val="00000A"/>
          <w:sz w:val="24"/>
        </w:rPr>
        <w:t>are</w:t>
      </w:r>
      <w:r>
        <w:rPr>
          <w:color w:val="00000A"/>
          <w:spacing w:val="-9"/>
          <w:sz w:val="24"/>
        </w:rPr>
        <w:t xml:space="preserve"> </w:t>
      </w:r>
      <w:r>
        <w:rPr>
          <w:color w:val="00000A"/>
          <w:sz w:val="24"/>
        </w:rPr>
        <w:t>groups,</w:t>
      </w:r>
      <w:r>
        <w:rPr>
          <w:color w:val="00000A"/>
          <w:spacing w:val="-12"/>
          <w:sz w:val="24"/>
        </w:rPr>
        <w:t xml:space="preserve"> </w:t>
      </w:r>
      <w:r>
        <w:rPr>
          <w:color w:val="00000A"/>
          <w:sz w:val="24"/>
        </w:rPr>
        <w:t>and</w:t>
      </w:r>
      <w:r>
        <w:rPr>
          <w:color w:val="00000A"/>
          <w:spacing w:val="-10"/>
          <w:sz w:val="24"/>
        </w:rPr>
        <w:t xml:space="preserve"> </w:t>
      </w:r>
      <w:r>
        <w:rPr>
          <w:color w:val="00000A"/>
          <w:sz w:val="24"/>
        </w:rPr>
        <w:t>classify</w:t>
      </w:r>
      <w:r>
        <w:rPr>
          <w:color w:val="00000A"/>
          <w:spacing w:val="-18"/>
          <w:sz w:val="24"/>
        </w:rPr>
        <w:t xml:space="preserve"> </w:t>
      </w:r>
      <w:r>
        <w:rPr>
          <w:color w:val="00000A"/>
          <w:sz w:val="24"/>
        </w:rPr>
        <w:t>them</w:t>
      </w:r>
      <w:r>
        <w:rPr>
          <w:color w:val="00000A"/>
          <w:spacing w:val="-10"/>
          <w:sz w:val="24"/>
        </w:rPr>
        <w:t xml:space="preserve"> </w:t>
      </w:r>
      <w:r>
        <w:rPr>
          <w:color w:val="00000A"/>
          <w:sz w:val="24"/>
        </w:rPr>
        <w:t>as</w:t>
      </w:r>
      <w:r>
        <w:rPr>
          <w:color w:val="00000A"/>
          <w:spacing w:val="-12"/>
          <w:sz w:val="24"/>
        </w:rPr>
        <w:t xml:space="preserve"> </w:t>
      </w:r>
      <w:r>
        <w:rPr>
          <w:color w:val="00000A"/>
          <w:sz w:val="24"/>
        </w:rPr>
        <w:t>abelian,</w:t>
      </w:r>
      <w:r>
        <w:rPr>
          <w:color w:val="00000A"/>
          <w:spacing w:val="-12"/>
          <w:sz w:val="24"/>
        </w:rPr>
        <w:t xml:space="preserve"> </w:t>
      </w:r>
      <w:r>
        <w:rPr>
          <w:color w:val="00000A"/>
          <w:sz w:val="24"/>
        </w:rPr>
        <w:t>cyclic and permutation groups,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etc.</w:t>
      </w:r>
    </w:p>
    <w:p w14:paraId="33DD9F80" w14:textId="77777777" w:rsidR="00261C4B" w:rsidRDefault="00261C4B" w:rsidP="00261C4B">
      <w:pPr>
        <w:pStyle w:val="ListParagraph"/>
        <w:numPr>
          <w:ilvl w:val="0"/>
          <w:numId w:val="2"/>
        </w:numPr>
        <w:tabs>
          <w:tab w:val="left" w:pos="828"/>
        </w:tabs>
        <w:ind w:hanging="497"/>
        <w:jc w:val="both"/>
        <w:rPr>
          <w:sz w:val="24"/>
        </w:rPr>
      </w:pPr>
      <w:r>
        <w:rPr>
          <w:color w:val="00000A"/>
          <w:sz w:val="24"/>
        </w:rPr>
        <w:t>Link the fundamental concepts of groups and symmetrical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figures.</w:t>
      </w:r>
    </w:p>
    <w:p w14:paraId="583CC93D" w14:textId="77777777" w:rsidR="00261C4B" w:rsidRDefault="00261C4B" w:rsidP="00261C4B">
      <w:pPr>
        <w:pStyle w:val="ListParagraph"/>
        <w:numPr>
          <w:ilvl w:val="0"/>
          <w:numId w:val="2"/>
        </w:numPr>
        <w:tabs>
          <w:tab w:val="left" w:pos="827"/>
          <w:tab w:val="left" w:pos="828"/>
        </w:tabs>
        <w:ind w:hanging="565"/>
        <w:jc w:val="left"/>
        <w:rPr>
          <w:sz w:val="24"/>
        </w:rPr>
      </w:pPr>
      <w:r>
        <w:rPr>
          <w:color w:val="00000A"/>
          <w:sz w:val="24"/>
        </w:rPr>
        <w:t>Analyze the subgroups of cyclic groups and classify subgroups of cyclic</w:t>
      </w:r>
      <w:r>
        <w:rPr>
          <w:color w:val="00000A"/>
          <w:spacing w:val="-9"/>
          <w:sz w:val="24"/>
        </w:rPr>
        <w:t xml:space="preserve"> </w:t>
      </w:r>
      <w:r>
        <w:rPr>
          <w:color w:val="00000A"/>
          <w:sz w:val="24"/>
        </w:rPr>
        <w:t>groups.</w:t>
      </w:r>
    </w:p>
    <w:p w14:paraId="2F011DE6" w14:textId="77777777" w:rsidR="00261C4B" w:rsidRDefault="00261C4B" w:rsidP="00261C4B">
      <w:pPr>
        <w:pStyle w:val="ListParagraph"/>
        <w:numPr>
          <w:ilvl w:val="0"/>
          <w:numId w:val="2"/>
        </w:numPr>
        <w:tabs>
          <w:tab w:val="left" w:pos="827"/>
          <w:tab w:val="left" w:pos="828"/>
        </w:tabs>
        <w:ind w:hanging="550"/>
        <w:jc w:val="left"/>
        <w:rPr>
          <w:sz w:val="24"/>
        </w:rPr>
      </w:pPr>
      <w:r>
        <w:rPr>
          <w:color w:val="00000A"/>
          <w:sz w:val="24"/>
        </w:rPr>
        <w:t>Explain the significance of the notion of cosets, normal subgroups and factor</w:t>
      </w:r>
      <w:r>
        <w:rPr>
          <w:color w:val="00000A"/>
          <w:spacing w:val="-7"/>
          <w:sz w:val="24"/>
        </w:rPr>
        <w:t xml:space="preserve"> </w:t>
      </w:r>
      <w:r>
        <w:rPr>
          <w:color w:val="00000A"/>
          <w:sz w:val="24"/>
        </w:rPr>
        <w:t>groups.</w:t>
      </w:r>
    </w:p>
    <w:p w14:paraId="58E4DA3E" w14:textId="77777777" w:rsidR="00261C4B" w:rsidRDefault="00261C4B" w:rsidP="00261C4B">
      <w:pPr>
        <w:pStyle w:val="ListParagraph"/>
        <w:numPr>
          <w:ilvl w:val="0"/>
          <w:numId w:val="2"/>
        </w:numPr>
        <w:tabs>
          <w:tab w:val="left" w:pos="827"/>
          <w:tab w:val="left" w:pos="828"/>
        </w:tabs>
        <w:ind w:hanging="485"/>
        <w:jc w:val="left"/>
        <w:rPr>
          <w:sz w:val="24"/>
        </w:rPr>
      </w:pPr>
      <w:r>
        <w:rPr>
          <w:color w:val="00000A"/>
          <w:sz w:val="24"/>
        </w:rPr>
        <w:t>Learn about Lagrange’s theorem and Fermat’s Little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theorem.</w:t>
      </w:r>
    </w:p>
    <w:p w14:paraId="5E95669F" w14:textId="77777777" w:rsidR="00261C4B" w:rsidRDefault="00261C4B" w:rsidP="00261C4B">
      <w:pPr>
        <w:pStyle w:val="ListParagraph"/>
        <w:numPr>
          <w:ilvl w:val="0"/>
          <w:numId w:val="2"/>
        </w:numPr>
        <w:tabs>
          <w:tab w:val="left" w:pos="827"/>
          <w:tab w:val="left" w:pos="828"/>
        </w:tabs>
        <w:ind w:hanging="550"/>
        <w:jc w:val="left"/>
        <w:rPr>
          <w:sz w:val="24"/>
        </w:rPr>
      </w:pPr>
      <w:r>
        <w:rPr>
          <w:color w:val="00000A"/>
          <w:sz w:val="24"/>
        </w:rPr>
        <w:t>Know about group homomorphisms and group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isomorphisms.</w:t>
      </w:r>
    </w:p>
    <w:p w14:paraId="248EC365" w14:textId="77777777" w:rsidR="00261C4B" w:rsidRDefault="00261C4B" w:rsidP="00261C4B">
      <w:pPr>
        <w:pStyle w:val="BodyText"/>
        <w:spacing w:before="5"/>
      </w:pPr>
    </w:p>
    <w:p w14:paraId="13EAC72C" w14:textId="77777777" w:rsidR="00261C4B" w:rsidRDefault="00261C4B" w:rsidP="00261C4B">
      <w:pPr>
        <w:spacing w:line="274" w:lineRule="exact"/>
        <w:ind w:left="120"/>
        <w:jc w:val="both"/>
        <w:rPr>
          <w:b/>
          <w:sz w:val="24"/>
        </w:rPr>
      </w:pPr>
      <w:r>
        <w:rPr>
          <w:b/>
          <w:color w:val="00000A"/>
          <w:sz w:val="24"/>
        </w:rPr>
        <w:t>Unit 1: Groups and its Elementary Properties</w:t>
      </w:r>
    </w:p>
    <w:p w14:paraId="30E78F6B" w14:textId="77777777" w:rsidR="00261C4B" w:rsidRDefault="00261C4B" w:rsidP="00261C4B">
      <w:pPr>
        <w:pStyle w:val="BodyText"/>
        <w:ind w:left="120" w:right="294"/>
        <w:jc w:val="both"/>
      </w:pPr>
      <w:r>
        <w:rPr>
          <w:color w:val="00000A"/>
        </w:rPr>
        <w:t>Symmetries of a square, Dihedral groups, Definition and examples of groups including permutation groups and quaternion groups (illustration through matrices), Elementary properties of groups.</w:t>
      </w:r>
    </w:p>
    <w:p w14:paraId="3E75CAB2" w14:textId="77777777" w:rsidR="00261C4B" w:rsidRDefault="00261C4B" w:rsidP="00261C4B">
      <w:pPr>
        <w:pStyle w:val="BodyText"/>
        <w:spacing w:before="2"/>
      </w:pPr>
    </w:p>
    <w:p w14:paraId="47EDEBCD" w14:textId="77777777" w:rsidR="00261C4B" w:rsidRDefault="00261C4B" w:rsidP="00261C4B">
      <w:pPr>
        <w:spacing w:before="1" w:line="274" w:lineRule="exact"/>
        <w:ind w:left="120"/>
        <w:jc w:val="both"/>
        <w:rPr>
          <w:b/>
          <w:sz w:val="24"/>
        </w:rPr>
      </w:pPr>
      <w:r>
        <w:rPr>
          <w:b/>
          <w:color w:val="00000A"/>
          <w:sz w:val="24"/>
        </w:rPr>
        <w:t>Unit 2: Subgroups and Cyclic Groups</w:t>
      </w:r>
    </w:p>
    <w:p w14:paraId="0D7BE8D9" w14:textId="77777777" w:rsidR="00261C4B" w:rsidRDefault="00261C4B" w:rsidP="00261C4B">
      <w:pPr>
        <w:pStyle w:val="BodyText"/>
        <w:ind w:left="120" w:right="299"/>
        <w:jc w:val="both"/>
      </w:pPr>
      <w:r>
        <w:rPr>
          <w:color w:val="00000A"/>
        </w:rPr>
        <w:t xml:space="preserve">Subgroups and examples of subgroups, Centralizer, Normalizer, Center of a group, Product </w:t>
      </w:r>
      <w:r>
        <w:rPr>
          <w:color w:val="00000A"/>
          <w:spacing w:val="-7"/>
        </w:rPr>
        <w:t xml:space="preserve">of </w:t>
      </w:r>
      <w:r>
        <w:rPr>
          <w:color w:val="00000A"/>
        </w:rPr>
        <w:t>two subgroups; Properties of cyclic groups, Classification of subgroups of cyclic groups.</w:t>
      </w:r>
    </w:p>
    <w:p w14:paraId="65A08A59" w14:textId="77777777" w:rsidR="00261C4B" w:rsidRDefault="00261C4B" w:rsidP="00261C4B">
      <w:pPr>
        <w:pStyle w:val="BodyText"/>
        <w:spacing w:before="2"/>
      </w:pPr>
    </w:p>
    <w:p w14:paraId="5AE8570A" w14:textId="77777777" w:rsidR="00261C4B" w:rsidRDefault="00261C4B" w:rsidP="00261C4B">
      <w:pPr>
        <w:spacing w:line="274" w:lineRule="exact"/>
        <w:ind w:left="120"/>
        <w:jc w:val="both"/>
        <w:rPr>
          <w:b/>
          <w:sz w:val="24"/>
        </w:rPr>
      </w:pPr>
      <w:r>
        <w:rPr>
          <w:b/>
          <w:color w:val="00000A"/>
          <w:sz w:val="24"/>
        </w:rPr>
        <w:t>Unit 3: Permutation Groups and Lagrange’s Theorem</w:t>
      </w:r>
    </w:p>
    <w:p w14:paraId="1E600B41" w14:textId="77777777" w:rsidR="00261C4B" w:rsidRDefault="00261C4B" w:rsidP="00261C4B">
      <w:pPr>
        <w:pStyle w:val="BodyText"/>
        <w:ind w:left="120" w:right="298"/>
        <w:jc w:val="both"/>
      </w:pPr>
      <w:r>
        <w:rPr>
          <w:color w:val="00000A"/>
        </w:rPr>
        <w:t>Cycle notation for permutations, Properties of permutations, Even and odd permutations, Alternating groups; Properties of cosets, Lagrange’s theorem and consequences including Fermat’s</w:t>
      </w:r>
      <w:r>
        <w:rPr>
          <w:color w:val="00000A"/>
          <w:spacing w:val="-12"/>
        </w:rPr>
        <w:t xml:space="preserve"> </w:t>
      </w:r>
      <w:r>
        <w:rPr>
          <w:color w:val="00000A"/>
        </w:rPr>
        <w:t>Little</w:t>
      </w:r>
      <w:r>
        <w:rPr>
          <w:color w:val="00000A"/>
          <w:spacing w:val="-12"/>
        </w:rPr>
        <w:t xml:space="preserve"> </w:t>
      </w:r>
      <w:r>
        <w:rPr>
          <w:color w:val="00000A"/>
        </w:rPr>
        <w:t>theorem;</w:t>
      </w:r>
      <w:r>
        <w:rPr>
          <w:color w:val="00000A"/>
          <w:spacing w:val="-14"/>
        </w:rPr>
        <w:t xml:space="preserve"> </w:t>
      </w:r>
      <w:r>
        <w:rPr>
          <w:color w:val="00000A"/>
        </w:rPr>
        <w:t>Normal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subgroups,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Factor</w:t>
      </w:r>
      <w:r>
        <w:rPr>
          <w:color w:val="00000A"/>
          <w:spacing w:val="-14"/>
        </w:rPr>
        <w:t xml:space="preserve"> </w:t>
      </w:r>
      <w:r>
        <w:rPr>
          <w:color w:val="00000A"/>
        </w:rPr>
        <w:t>groups,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Cauchy’s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theorem</w:t>
      </w:r>
      <w:r>
        <w:rPr>
          <w:color w:val="00000A"/>
          <w:spacing w:val="-14"/>
        </w:rPr>
        <w:t xml:space="preserve"> </w:t>
      </w:r>
      <w:r>
        <w:rPr>
          <w:color w:val="00000A"/>
        </w:rPr>
        <w:t>for</w:t>
      </w:r>
      <w:r>
        <w:rPr>
          <w:color w:val="00000A"/>
          <w:spacing w:val="-16"/>
        </w:rPr>
        <w:t xml:space="preserve"> </w:t>
      </w:r>
      <w:r>
        <w:rPr>
          <w:color w:val="00000A"/>
        </w:rPr>
        <w:t>finite</w:t>
      </w:r>
      <w:r>
        <w:rPr>
          <w:color w:val="00000A"/>
          <w:spacing w:val="-16"/>
        </w:rPr>
        <w:t xml:space="preserve"> </w:t>
      </w:r>
      <w:r>
        <w:rPr>
          <w:color w:val="00000A"/>
        </w:rPr>
        <w:t>abelian groups.</w:t>
      </w:r>
    </w:p>
    <w:p w14:paraId="659C7050" w14:textId="77777777" w:rsidR="00261C4B" w:rsidRDefault="00261C4B" w:rsidP="00261C4B">
      <w:pPr>
        <w:pStyle w:val="BodyText"/>
        <w:spacing w:before="2"/>
      </w:pPr>
    </w:p>
    <w:p w14:paraId="3D8D93A4" w14:textId="77777777" w:rsidR="00261C4B" w:rsidRDefault="00261C4B" w:rsidP="00261C4B">
      <w:pPr>
        <w:spacing w:before="1" w:line="274" w:lineRule="exact"/>
        <w:ind w:left="120"/>
        <w:jc w:val="both"/>
        <w:rPr>
          <w:b/>
          <w:sz w:val="24"/>
        </w:rPr>
      </w:pPr>
      <w:r>
        <w:rPr>
          <w:b/>
          <w:color w:val="00000A"/>
          <w:sz w:val="24"/>
        </w:rPr>
        <w:t>Unit 4: Group Homomorphisms</w:t>
      </w:r>
    </w:p>
    <w:p w14:paraId="7B65C79A" w14:textId="77777777" w:rsidR="00261C4B" w:rsidRDefault="00261C4B" w:rsidP="00261C4B">
      <w:pPr>
        <w:pStyle w:val="BodyText"/>
        <w:ind w:left="120" w:right="297"/>
        <w:jc w:val="both"/>
      </w:pPr>
      <w:r>
        <w:rPr>
          <w:color w:val="00000A"/>
        </w:rPr>
        <w:t>Group homomorphisms, Properties of homomorphisms, Group isomorphisms, Cayley’s theorem, Properties of isomorphisms, First, Second and Third isomorphism theorems for groups.</w:t>
      </w:r>
    </w:p>
    <w:p w14:paraId="0AA754A9" w14:textId="77777777" w:rsidR="00261C4B" w:rsidRDefault="00261C4B" w:rsidP="00261C4B">
      <w:pPr>
        <w:pStyle w:val="BodyText"/>
        <w:spacing w:before="2"/>
      </w:pPr>
    </w:p>
    <w:p w14:paraId="506798A8" w14:textId="77777777" w:rsidR="00261C4B" w:rsidRDefault="00261C4B" w:rsidP="00261C4B">
      <w:pPr>
        <w:spacing w:line="274" w:lineRule="exact"/>
        <w:ind w:left="120"/>
        <w:rPr>
          <w:b/>
          <w:sz w:val="24"/>
        </w:rPr>
      </w:pPr>
      <w:r>
        <w:rPr>
          <w:b/>
          <w:color w:val="00000A"/>
          <w:sz w:val="24"/>
        </w:rPr>
        <w:t>Reference:</w:t>
      </w:r>
    </w:p>
    <w:p w14:paraId="315846E4" w14:textId="77777777" w:rsidR="00261C4B" w:rsidRDefault="00261C4B" w:rsidP="00261C4B">
      <w:pPr>
        <w:pStyle w:val="ListParagraph"/>
        <w:numPr>
          <w:ilvl w:val="1"/>
          <w:numId w:val="2"/>
        </w:numPr>
        <w:tabs>
          <w:tab w:val="left" w:pos="840"/>
        </w:tabs>
        <w:ind w:right="297"/>
        <w:rPr>
          <w:sz w:val="24"/>
        </w:rPr>
      </w:pPr>
      <w:r>
        <w:rPr>
          <w:color w:val="00000A"/>
          <w:sz w:val="24"/>
        </w:rPr>
        <w:t xml:space="preserve">Gallian, Joseph. A. (2013). </w:t>
      </w:r>
      <w:r>
        <w:rPr>
          <w:rFonts w:ascii="Tinos"/>
          <w:i/>
          <w:color w:val="00000A"/>
          <w:sz w:val="24"/>
        </w:rPr>
        <w:t xml:space="preserve">Contemporary Abstract Algebra </w:t>
      </w:r>
      <w:r>
        <w:rPr>
          <w:color w:val="00000A"/>
          <w:sz w:val="24"/>
        </w:rPr>
        <w:t xml:space="preserve">(8th ed.). </w:t>
      </w:r>
      <w:r>
        <w:rPr>
          <w:color w:val="00000A"/>
          <w:spacing w:val="-3"/>
          <w:sz w:val="24"/>
        </w:rPr>
        <w:t xml:space="preserve">Cengage </w:t>
      </w:r>
      <w:r>
        <w:rPr>
          <w:color w:val="00000A"/>
          <w:sz w:val="24"/>
        </w:rPr>
        <w:t xml:space="preserve">Learning </w:t>
      </w:r>
      <w:r>
        <w:rPr>
          <w:color w:val="00000A"/>
          <w:spacing w:val="-3"/>
          <w:sz w:val="24"/>
        </w:rPr>
        <w:t xml:space="preserve">India </w:t>
      </w:r>
      <w:r>
        <w:rPr>
          <w:color w:val="00000A"/>
          <w:sz w:val="24"/>
        </w:rPr>
        <w:t xml:space="preserve">Private </w:t>
      </w:r>
      <w:r>
        <w:rPr>
          <w:color w:val="00000A"/>
          <w:spacing w:val="-3"/>
          <w:sz w:val="24"/>
        </w:rPr>
        <w:t xml:space="preserve">Limited, </w:t>
      </w:r>
      <w:r>
        <w:rPr>
          <w:color w:val="00000A"/>
          <w:sz w:val="24"/>
        </w:rPr>
        <w:t xml:space="preserve">Delhi. </w:t>
      </w:r>
      <w:r>
        <w:rPr>
          <w:color w:val="00000A"/>
          <w:spacing w:val="-3"/>
          <w:sz w:val="24"/>
        </w:rPr>
        <w:t xml:space="preserve">Fourth </w:t>
      </w:r>
      <w:r>
        <w:rPr>
          <w:color w:val="00000A"/>
          <w:sz w:val="24"/>
        </w:rPr>
        <w:t>impression,</w:t>
      </w:r>
      <w:r>
        <w:rPr>
          <w:color w:val="00000A"/>
          <w:spacing w:val="-23"/>
          <w:sz w:val="24"/>
        </w:rPr>
        <w:t xml:space="preserve"> </w:t>
      </w:r>
      <w:r>
        <w:rPr>
          <w:color w:val="00000A"/>
          <w:spacing w:val="-3"/>
          <w:sz w:val="24"/>
        </w:rPr>
        <w:t>2015.</w:t>
      </w:r>
    </w:p>
    <w:p w14:paraId="22A454D9" w14:textId="77777777" w:rsidR="00261C4B" w:rsidRDefault="00261C4B" w:rsidP="00261C4B">
      <w:pPr>
        <w:pStyle w:val="BodyText"/>
        <w:spacing w:before="2"/>
      </w:pPr>
    </w:p>
    <w:p w14:paraId="1557CF44" w14:textId="77777777" w:rsidR="00261C4B" w:rsidRDefault="00261C4B" w:rsidP="00261C4B">
      <w:pPr>
        <w:pStyle w:val="Heading3"/>
        <w:spacing w:before="1"/>
        <w:jc w:val="left"/>
      </w:pPr>
      <w:r>
        <w:t>Additional Reading:</w:t>
      </w:r>
    </w:p>
    <w:p w14:paraId="7B50CF25" w14:textId="77777777" w:rsidR="00F753B2" w:rsidRDefault="00261C4B" w:rsidP="00261C4B">
      <w:pPr>
        <w:pStyle w:val="ListParagraph"/>
        <w:numPr>
          <w:ilvl w:val="0"/>
          <w:numId w:val="1"/>
        </w:numPr>
        <w:tabs>
          <w:tab w:val="left" w:pos="931"/>
          <w:tab w:val="left" w:pos="932"/>
        </w:tabs>
        <w:ind w:right="299"/>
        <w:rPr>
          <w:sz w:val="24"/>
        </w:rPr>
      </w:pPr>
      <w:r>
        <w:rPr>
          <w:spacing w:val="-3"/>
          <w:sz w:val="24"/>
        </w:rPr>
        <w:lastRenderedPageBreak/>
        <w:t xml:space="preserve">Rotman, Joseph </w:t>
      </w:r>
      <w:r>
        <w:rPr>
          <w:sz w:val="24"/>
        </w:rPr>
        <w:t xml:space="preserve">J. </w:t>
      </w:r>
      <w:r>
        <w:rPr>
          <w:spacing w:val="-3"/>
          <w:sz w:val="24"/>
        </w:rPr>
        <w:t xml:space="preserve">(1995). </w:t>
      </w:r>
      <w:r>
        <w:rPr>
          <w:rFonts w:ascii="Tinos"/>
          <w:i/>
          <w:sz w:val="24"/>
        </w:rPr>
        <w:t xml:space="preserve">An </w:t>
      </w:r>
      <w:r>
        <w:rPr>
          <w:rFonts w:ascii="Tinos"/>
          <w:i/>
          <w:spacing w:val="-3"/>
          <w:sz w:val="24"/>
        </w:rPr>
        <w:t xml:space="preserve">Introduction </w:t>
      </w:r>
      <w:r>
        <w:rPr>
          <w:rFonts w:ascii="Tinos"/>
          <w:i/>
          <w:sz w:val="24"/>
        </w:rPr>
        <w:t xml:space="preserve">to The Theory of </w:t>
      </w:r>
      <w:r>
        <w:rPr>
          <w:rFonts w:ascii="Tinos"/>
          <w:i/>
          <w:spacing w:val="-3"/>
          <w:sz w:val="24"/>
        </w:rPr>
        <w:t xml:space="preserve">Groups </w:t>
      </w:r>
      <w:r>
        <w:rPr>
          <w:spacing w:val="-3"/>
          <w:sz w:val="24"/>
        </w:rPr>
        <w:t xml:space="preserve">(4th ed.). </w:t>
      </w:r>
      <w:r>
        <w:rPr>
          <w:sz w:val="24"/>
        </w:rPr>
        <w:t>Springer Verlag, New</w:t>
      </w:r>
      <w:r>
        <w:rPr>
          <w:spacing w:val="-4"/>
          <w:sz w:val="24"/>
        </w:rPr>
        <w:t xml:space="preserve"> </w:t>
      </w:r>
      <w:r>
        <w:rPr>
          <w:sz w:val="24"/>
        </w:rPr>
        <w:t>York.</w:t>
      </w:r>
    </w:p>
    <w:p w14:paraId="1F9B394A" w14:textId="600062AF" w:rsidR="00F753B2" w:rsidRDefault="00510FDC" w:rsidP="00F753B2">
      <w:pPr>
        <w:pStyle w:val="ListParagraph"/>
        <w:numPr>
          <w:ilvl w:val="0"/>
          <w:numId w:val="1"/>
        </w:numPr>
        <w:tabs>
          <w:tab w:val="left" w:pos="931"/>
          <w:tab w:val="left" w:pos="932"/>
        </w:tabs>
        <w:ind w:right="299"/>
        <w:rPr>
          <w:sz w:val="24"/>
        </w:rPr>
      </w:pPr>
      <w:r w:rsidRPr="00F753B2">
        <w:rPr>
          <w:sz w:val="24"/>
        </w:rPr>
        <w:t>Sharma</w:t>
      </w:r>
      <w:r w:rsidR="002F3E02" w:rsidRPr="00F753B2">
        <w:rPr>
          <w:sz w:val="24"/>
        </w:rPr>
        <w:t xml:space="preserve">, </w:t>
      </w:r>
      <w:r w:rsidR="002F3E02" w:rsidRPr="00F753B2">
        <w:rPr>
          <w:sz w:val="24"/>
        </w:rPr>
        <w:t>R. K.</w:t>
      </w:r>
      <w:proofErr w:type="gramStart"/>
      <w:r w:rsidRPr="00F753B2">
        <w:rPr>
          <w:sz w:val="24"/>
        </w:rPr>
        <w:t>,</w:t>
      </w:r>
      <w:r w:rsidRPr="00F753B2">
        <w:rPr>
          <w:spacing w:val="-6"/>
          <w:sz w:val="24"/>
        </w:rPr>
        <w:t xml:space="preserve">  </w:t>
      </w:r>
      <w:r w:rsidR="002F3E02" w:rsidRPr="00F753B2">
        <w:rPr>
          <w:sz w:val="24"/>
        </w:rPr>
        <w:t>S</w:t>
      </w:r>
      <w:r w:rsidRPr="00F753B2">
        <w:rPr>
          <w:sz w:val="24"/>
        </w:rPr>
        <w:t>hah</w:t>
      </w:r>
      <w:proofErr w:type="gramEnd"/>
      <w:r w:rsidR="002F3E02" w:rsidRPr="00F753B2">
        <w:rPr>
          <w:sz w:val="24"/>
        </w:rPr>
        <w:t xml:space="preserve">, </w:t>
      </w:r>
      <w:r w:rsidR="002F3E02" w:rsidRPr="00F753B2">
        <w:rPr>
          <w:sz w:val="24"/>
        </w:rPr>
        <w:t>S.K.</w:t>
      </w:r>
      <w:r w:rsidR="002F3E02" w:rsidRPr="00F753B2">
        <w:rPr>
          <w:spacing w:val="-6"/>
          <w:sz w:val="24"/>
        </w:rPr>
        <w:t xml:space="preserve"> </w:t>
      </w:r>
      <w:r w:rsidRPr="00F753B2">
        <w:rPr>
          <w:sz w:val="24"/>
        </w:rPr>
        <w:t>and</w:t>
      </w:r>
      <w:r w:rsidRPr="00F753B2">
        <w:rPr>
          <w:spacing w:val="-57"/>
          <w:sz w:val="24"/>
        </w:rPr>
        <w:t xml:space="preserve"> </w:t>
      </w:r>
      <w:r w:rsidR="002F3E02" w:rsidRPr="00F753B2">
        <w:rPr>
          <w:spacing w:val="-57"/>
          <w:sz w:val="24"/>
        </w:rPr>
        <w:t xml:space="preserve">   </w:t>
      </w:r>
      <w:r w:rsidR="002F3E02" w:rsidRPr="00F753B2">
        <w:rPr>
          <w:sz w:val="24"/>
        </w:rPr>
        <w:t xml:space="preserve"> </w:t>
      </w:r>
      <w:bookmarkStart w:id="1" w:name="_Hlk113690272"/>
      <w:r w:rsidRPr="00F753B2">
        <w:rPr>
          <w:sz w:val="24"/>
        </w:rPr>
        <w:t>Shankar</w:t>
      </w:r>
      <w:r w:rsidR="002F3E02" w:rsidRPr="00F753B2">
        <w:rPr>
          <w:sz w:val="24"/>
        </w:rPr>
        <w:t xml:space="preserve">, </w:t>
      </w:r>
      <w:r w:rsidR="002F3E02" w:rsidRPr="00F753B2">
        <w:rPr>
          <w:sz w:val="24"/>
        </w:rPr>
        <w:t>Asha</w:t>
      </w:r>
      <w:r w:rsidR="002F3E02" w:rsidRPr="00F753B2">
        <w:rPr>
          <w:spacing w:val="-3"/>
          <w:sz w:val="24"/>
        </w:rPr>
        <w:t xml:space="preserve"> </w:t>
      </w:r>
      <w:r w:rsidR="002F3E02" w:rsidRPr="00F753B2">
        <w:rPr>
          <w:sz w:val="24"/>
        </w:rPr>
        <w:t>Gauri</w:t>
      </w:r>
      <w:r w:rsidRPr="00F753B2">
        <w:rPr>
          <w:sz w:val="24"/>
        </w:rPr>
        <w:t xml:space="preserve"> </w:t>
      </w:r>
      <w:bookmarkEnd w:id="1"/>
      <w:r w:rsidR="00795E2C">
        <w:rPr>
          <w:sz w:val="24"/>
        </w:rPr>
        <w:t>(2011)</w:t>
      </w:r>
      <w:r w:rsidR="002F3E02" w:rsidRPr="00F753B2">
        <w:rPr>
          <w:sz w:val="24"/>
        </w:rPr>
        <w:t>. Algebra I</w:t>
      </w:r>
      <w:r w:rsidR="00795E2C">
        <w:rPr>
          <w:sz w:val="24"/>
        </w:rPr>
        <w:t xml:space="preserve">- A basic Course in Abstract Algebra. </w:t>
      </w:r>
      <w:r w:rsidR="00795E2C">
        <w:rPr>
          <w:sz w:val="24"/>
        </w:rPr>
        <w:t>Pearson Education, Delhi</w:t>
      </w:r>
    </w:p>
    <w:p w14:paraId="57F50B86" w14:textId="3B284327" w:rsidR="00C052D5" w:rsidRPr="00C052D5" w:rsidRDefault="00510FDC" w:rsidP="00D54FA6">
      <w:pPr>
        <w:pStyle w:val="ListParagraph"/>
        <w:numPr>
          <w:ilvl w:val="0"/>
          <w:numId w:val="1"/>
        </w:numPr>
        <w:tabs>
          <w:tab w:val="left" w:pos="931"/>
          <w:tab w:val="left" w:pos="932"/>
        </w:tabs>
        <w:ind w:right="299"/>
        <w:rPr>
          <w:sz w:val="24"/>
        </w:rPr>
      </w:pPr>
      <w:bookmarkStart w:id="2" w:name="_Hlk113690252"/>
      <w:r w:rsidRPr="00C052D5">
        <w:rPr>
          <w:sz w:val="24"/>
        </w:rPr>
        <w:t>Shah</w:t>
      </w:r>
      <w:r w:rsidR="004300E5" w:rsidRPr="00C052D5">
        <w:rPr>
          <w:sz w:val="24"/>
        </w:rPr>
        <w:t xml:space="preserve"> S.K.</w:t>
      </w:r>
      <w:r w:rsidRPr="00C052D5">
        <w:rPr>
          <w:sz w:val="24"/>
        </w:rPr>
        <w:t xml:space="preserve"> </w:t>
      </w:r>
      <w:bookmarkEnd w:id="2"/>
      <w:proofErr w:type="gramStart"/>
      <w:r w:rsidRPr="00C052D5">
        <w:rPr>
          <w:sz w:val="24"/>
        </w:rPr>
        <w:t xml:space="preserve">and </w:t>
      </w:r>
      <w:r w:rsidRPr="00C052D5">
        <w:rPr>
          <w:spacing w:val="-57"/>
          <w:sz w:val="24"/>
        </w:rPr>
        <w:t xml:space="preserve"> </w:t>
      </w:r>
      <w:r w:rsidRPr="00C052D5">
        <w:rPr>
          <w:sz w:val="24"/>
        </w:rPr>
        <w:t>Garg</w:t>
      </w:r>
      <w:proofErr w:type="gramEnd"/>
      <w:r w:rsidR="004300E5" w:rsidRPr="00C052D5">
        <w:rPr>
          <w:sz w:val="24"/>
        </w:rPr>
        <w:t xml:space="preserve"> S.C.</w:t>
      </w:r>
      <w:r w:rsidR="007B343B">
        <w:rPr>
          <w:sz w:val="24"/>
        </w:rPr>
        <w:t>(2017)</w:t>
      </w:r>
      <w:r w:rsidR="004300E5" w:rsidRPr="00C052D5">
        <w:rPr>
          <w:sz w:val="24"/>
        </w:rPr>
        <w:t xml:space="preserve"> </w:t>
      </w:r>
      <w:r w:rsidR="004300E5" w:rsidRPr="00C052D5">
        <w:rPr>
          <w:sz w:val="24"/>
        </w:rPr>
        <w:t xml:space="preserve">A text </w:t>
      </w:r>
      <w:r w:rsidR="00C052D5">
        <w:rPr>
          <w:sz w:val="24"/>
        </w:rPr>
        <w:t>book of Algebra. Vikas Publishing House Pvt.</w:t>
      </w:r>
      <w:r w:rsidR="00D505C4">
        <w:rPr>
          <w:sz w:val="24"/>
        </w:rPr>
        <w:t xml:space="preserve"> </w:t>
      </w:r>
      <w:r w:rsidR="00C052D5">
        <w:rPr>
          <w:sz w:val="24"/>
        </w:rPr>
        <w:t>Ltd., Delhi.</w:t>
      </w:r>
    </w:p>
    <w:p w14:paraId="0C74B76D" w14:textId="3BDB0011" w:rsidR="00D54FA6" w:rsidRPr="00C052D5" w:rsidRDefault="00241516" w:rsidP="00D54FA6">
      <w:pPr>
        <w:pStyle w:val="ListParagraph"/>
        <w:numPr>
          <w:ilvl w:val="0"/>
          <w:numId w:val="1"/>
        </w:numPr>
        <w:tabs>
          <w:tab w:val="left" w:pos="931"/>
          <w:tab w:val="left" w:pos="932"/>
        </w:tabs>
        <w:ind w:right="299"/>
        <w:rPr>
          <w:sz w:val="24"/>
        </w:rPr>
      </w:pPr>
      <w:r w:rsidRPr="00C052D5">
        <w:rPr>
          <w:sz w:val="24"/>
        </w:rPr>
        <w:t xml:space="preserve">Shah S.K. </w:t>
      </w:r>
      <w:r w:rsidR="00510FDC" w:rsidRPr="00C052D5">
        <w:rPr>
          <w:sz w:val="24"/>
        </w:rPr>
        <w:t xml:space="preserve">and </w:t>
      </w:r>
      <w:r w:rsidRPr="00F753B2">
        <w:rPr>
          <w:sz w:val="24"/>
        </w:rPr>
        <w:t>Shankar, Asha</w:t>
      </w:r>
      <w:r w:rsidRPr="00F753B2">
        <w:rPr>
          <w:spacing w:val="-3"/>
          <w:sz w:val="24"/>
        </w:rPr>
        <w:t xml:space="preserve"> </w:t>
      </w:r>
      <w:r w:rsidRPr="00F753B2">
        <w:rPr>
          <w:sz w:val="24"/>
        </w:rPr>
        <w:t>Gauri</w:t>
      </w:r>
      <w:r>
        <w:rPr>
          <w:sz w:val="24"/>
        </w:rPr>
        <w:t xml:space="preserve"> (2013). </w:t>
      </w:r>
      <w:r w:rsidRPr="00C052D5">
        <w:rPr>
          <w:sz w:val="24"/>
        </w:rPr>
        <w:t>Group theory</w:t>
      </w:r>
      <w:r w:rsidR="008B2CF5">
        <w:rPr>
          <w:sz w:val="24"/>
        </w:rPr>
        <w:t>. Pearson Education, Delhi</w:t>
      </w:r>
    </w:p>
    <w:p w14:paraId="1D974C2E" w14:textId="1902C9B6" w:rsidR="00573CDB" w:rsidRPr="00573CDB" w:rsidRDefault="00510FDC" w:rsidP="00573CDB">
      <w:pPr>
        <w:pStyle w:val="ListParagraph"/>
        <w:numPr>
          <w:ilvl w:val="0"/>
          <w:numId w:val="1"/>
        </w:numPr>
        <w:rPr>
          <w:sz w:val="24"/>
        </w:rPr>
      </w:pPr>
      <w:r w:rsidRPr="00573CDB">
        <w:rPr>
          <w:sz w:val="24"/>
        </w:rPr>
        <w:t>V. K.</w:t>
      </w:r>
      <w:r w:rsidRPr="00573CDB">
        <w:rPr>
          <w:spacing w:val="1"/>
          <w:sz w:val="24"/>
        </w:rPr>
        <w:t xml:space="preserve"> </w:t>
      </w:r>
      <w:r w:rsidRPr="00573CDB">
        <w:rPr>
          <w:sz w:val="24"/>
        </w:rPr>
        <w:t>Khanna and S.K.</w:t>
      </w:r>
      <w:r w:rsidRPr="00573CDB">
        <w:rPr>
          <w:spacing w:val="1"/>
          <w:sz w:val="24"/>
        </w:rPr>
        <w:t xml:space="preserve"> </w:t>
      </w:r>
      <w:r w:rsidRPr="00573CDB">
        <w:rPr>
          <w:sz w:val="24"/>
        </w:rPr>
        <w:t>Bhambri</w:t>
      </w:r>
      <w:r w:rsidR="00573CDB">
        <w:rPr>
          <w:sz w:val="24"/>
        </w:rPr>
        <w:t xml:space="preserve"> (2017)</w:t>
      </w:r>
      <w:r w:rsidRPr="00573CDB">
        <w:rPr>
          <w:sz w:val="24"/>
        </w:rPr>
        <w:t>.</w:t>
      </w:r>
      <w:r w:rsidR="00D505C4" w:rsidRPr="00573CDB">
        <w:rPr>
          <w:sz w:val="24"/>
        </w:rPr>
        <w:t xml:space="preserve"> </w:t>
      </w:r>
      <w:r w:rsidR="00D505C4" w:rsidRPr="00573CDB">
        <w:rPr>
          <w:sz w:val="24"/>
        </w:rPr>
        <w:t>A</w:t>
      </w:r>
      <w:r w:rsidR="00D505C4" w:rsidRPr="00573CDB">
        <w:rPr>
          <w:spacing w:val="-6"/>
          <w:sz w:val="24"/>
        </w:rPr>
        <w:t xml:space="preserve"> </w:t>
      </w:r>
      <w:r w:rsidR="00D505C4" w:rsidRPr="00573CDB">
        <w:rPr>
          <w:sz w:val="24"/>
        </w:rPr>
        <w:t>course</w:t>
      </w:r>
      <w:r w:rsidR="00D505C4" w:rsidRPr="00573CDB">
        <w:rPr>
          <w:spacing w:val="-7"/>
          <w:sz w:val="24"/>
        </w:rPr>
        <w:t xml:space="preserve"> </w:t>
      </w:r>
      <w:r w:rsidR="00D505C4" w:rsidRPr="00573CDB">
        <w:rPr>
          <w:sz w:val="24"/>
        </w:rPr>
        <w:t>in</w:t>
      </w:r>
      <w:r w:rsidR="00D505C4" w:rsidRPr="00573CDB">
        <w:rPr>
          <w:spacing w:val="-5"/>
          <w:sz w:val="24"/>
        </w:rPr>
        <w:t xml:space="preserve"> </w:t>
      </w:r>
      <w:r w:rsidR="00D505C4" w:rsidRPr="00573CDB">
        <w:rPr>
          <w:sz w:val="24"/>
        </w:rPr>
        <w:t>Abstract</w:t>
      </w:r>
      <w:r w:rsidR="00D505C4" w:rsidRPr="00573CDB">
        <w:rPr>
          <w:spacing w:val="-57"/>
          <w:sz w:val="24"/>
        </w:rPr>
        <w:t xml:space="preserve"> </w:t>
      </w:r>
      <w:r w:rsidR="00D505C4" w:rsidRPr="00573CDB">
        <w:rPr>
          <w:spacing w:val="-57"/>
          <w:sz w:val="24"/>
        </w:rPr>
        <w:t xml:space="preserve">                       </w:t>
      </w:r>
      <w:r w:rsidR="00D505C4" w:rsidRPr="00573CDB">
        <w:rPr>
          <w:sz w:val="24"/>
        </w:rPr>
        <w:t>Algebra</w:t>
      </w:r>
      <w:r w:rsidR="00DD6282" w:rsidRPr="00573CDB">
        <w:rPr>
          <w:sz w:val="24"/>
        </w:rPr>
        <w:t xml:space="preserve"> (5</w:t>
      </w:r>
      <w:r w:rsidR="00DD6282" w:rsidRPr="00573CDB">
        <w:rPr>
          <w:sz w:val="24"/>
          <w:vertAlign w:val="superscript"/>
        </w:rPr>
        <w:t>th</w:t>
      </w:r>
      <w:r w:rsidR="00DD6282" w:rsidRPr="00573CDB">
        <w:rPr>
          <w:sz w:val="24"/>
        </w:rPr>
        <w:t xml:space="preserve"> ed.)</w:t>
      </w:r>
      <w:r w:rsidR="00D505C4" w:rsidRPr="00573CDB">
        <w:rPr>
          <w:sz w:val="24"/>
        </w:rPr>
        <w:t xml:space="preserve"> </w:t>
      </w:r>
      <w:r w:rsidR="00573CDB" w:rsidRPr="00573CDB">
        <w:rPr>
          <w:sz w:val="24"/>
        </w:rPr>
        <w:t>Vikas Publishing House Pvt. Ltd., Delhi.</w:t>
      </w:r>
    </w:p>
    <w:p w14:paraId="11D5CFF2" w14:textId="50523A68" w:rsidR="00D54FA6" w:rsidRDefault="00D54FA6" w:rsidP="00573CDB">
      <w:pPr>
        <w:pStyle w:val="ListParagraph"/>
        <w:tabs>
          <w:tab w:val="left" w:pos="931"/>
          <w:tab w:val="left" w:pos="932"/>
        </w:tabs>
        <w:ind w:left="931" w:right="299" w:firstLine="0"/>
        <w:rPr>
          <w:sz w:val="24"/>
        </w:rPr>
      </w:pPr>
    </w:p>
    <w:p w14:paraId="2747C112" w14:textId="695CF183" w:rsidR="00510FDC" w:rsidRPr="00D54FA6" w:rsidRDefault="00510FDC" w:rsidP="00B86F46">
      <w:pPr>
        <w:pStyle w:val="ListParagraph"/>
        <w:tabs>
          <w:tab w:val="left" w:pos="931"/>
          <w:tab w:val="left" w:pos="932"/>
        </w:tabs>
        <w:ind w:left="931" w:right="299" w:firstLine="0"/>
        <w:rPr>
          <w:sz w:val="24"/>
        </w:rPr>
      </w:pPr>
    </w:p>
    <w:p w14:paraId="2E5A8243" w14:textId="614405AD" w:rsidR="00F753B2" w:rsidRDefault="00F753B2" w:rsidP="00510FDC">
      <w:pPr>
        <w:rPr>
          <w:sz w:val="24"/>
        </w:rPr>
      </w:pPr>
    </w:p>
    <w:p w14:paraId="099AA6AD" w14:textId="77777777" w:rsidR="00F753B2" w:rsidRDefault="00F753B2" w:rsidP="00510FDC">
      <w:pPr>
        <w:rPr>
          <w:sz w:val="24"/>
        </w:rPr>
      </w:pPr>
    </w:p>
    <w:p w14:paraId="6345603D" w14:textId="24D45A65" w:rsidR="00510FDC" w:rsidRDefault="00510FDC" w:rsidP="00261C4B">
      <w:pPr>
        <w:rPr>
          <w:sz w:val="24"/>
        </w:rPr>
        <w:sectPr w:rsidR="00510FDC">
          <w:pgSz w:w="11910" w:h="16840"/>
          <w:pgMar w:top="1360" w:right="1140" w:bottom="1640" w:left="1320" w:header="749" w:footer="1454" w:gutter="0"/>
          <w:cols w:space="720"/>
        </w:sectPr>
      </w:pPr>
      <w:r>
        <w:rPr>
          <w:sz w:val="24"/>
        </w:rPr>
        <w:t xml:space="preserve">           </w:t>
      </w:r>
    </w:p>
    <w:p w14:paraId="7789E471" w14:textId="77777777" w:rsidR="00261C4B" w:rsidRDefault="00261C4B" w:rsidP="00261C4B">
      <w:pPr>
        <w:pStyle w:val="BodyText"/>
        <w:rPr>
          <w:sz w:val="20"/>
        </w:rPr>
      </w:pPr>
    </w:p>
    <w:p w14:paraId="000DAC8E" w14:textId="77777777" w:rsidR="00261C4B" w:rsidRDefault="00261C4B" w:rsidP="00261C4B">
      <w:pPr>
        <w:pStyle w:val="BodyText"/>
        <w:rPr>
          <w:sz w:val="23"/>
        </w:rPr>
      </w:pPr>
    </w:p>
    <w:p w14:paraId="27A16D79" w14:textId="77777777" w:rsidR="00261C4B" w:rsidRDefault="00261C4B" w:rsidP="00261C4B">
      <w:pPr>
        <w:pStyle w:val="Heading3"/>
        <w:spacing w:line="275" w:lineRule="exact"/>
        <w:jc w:val="left"/>
      </w:pPr>
      <w:r>
        <w:t>Teaching Plan (BMATH306: Group Theory-I):</w:t>
      </w:r>
    </w:p>
    <w:p w14:paraId="76F18309" w14:textId="77777777" w:rsidR="00261C4B" w:rsidRDefault="00261C4B" w:rsidP="00261C4B">
      <w:pPr>
        <w:ind w:left="120"/>
      </w:pPr>
      <w:r>
        <w:rPr>
          <w:b/>
        </w:rPr>
        <w:t xml:space="preserve">Week 1: </w:t>
      </w:r>
      <w:r>
        <w:t>Symmetries of a square, Dihedral groups, Definition and examples of groups including permutation groups and quaternion groups (illustration through matrices).</w:t>
      </w:r>
    </w:p>
    <w:p w14:paraId="2A3CF412" w14:textId="77777777" w:rsidR="00261C4B" w:rsidRDefault="00261C4B" w:rsidP="00261C4B">
      <w:pPr>
        <w:pStyle w:val="ListParagraph"/>
        <w:numPr>
          <w:ilvl w:val="1"/>
          <w:numId w:val="1"/>
        </w:numPr>
        <w:tabs>
          <w:tab w:val="left" w:pos="1155"/>
        </w:tabs>
        <w:spacing w:line="252" w:lineRule="exact"/>
      </w:pPr>
      <w:r>
        <w:t>Chapter</w:t>
      </w:r>
      <w:r>
        <w:rPr>
          <w:spacing w:val="-1"/>
        </w:rPr>
        <w:t xml:space="preserve"> </w:t>
      </w:r>
      <w:r>
        <w:t>1.</w:t>
      </w:r>
    </w:p>
    <w:p w14:paraId="7F6C1D7E" w14:textId="77777777" w:rsidR="00261C4B" w:rsidRDefault="00261C4B" w:rsidP="00261C4B">
      <w:pPr>
        <w:spacing w:line="252" w:lineRule="exact"/>
        <w:ind w:left="120"/>
      </w:pPr>
      <w:r>
        <w:rPr>
          <w:b/>
          <w:color w:val="00000A"/>
        </w:rPr>
        <w:t xml:space="preserve">Week 2: </w:t>
      </w:r>
      <w:r>
        <w:rPr>
          <w:color w:val="00000A"/>
        </w:rPr>
        <w:t>Definition and examples of groups, Elementary properties of groups.</w:t>
      </w:r>
    </w:p>
    <w:p w14:paraId="71B46B7F" w14:textId="77777777" w:rsidR="00261C4B" w:rsidRDefault="00261C4B" w:rsidP="00261C4B">
      <w:pPr>
        <w:spacing w:line="252" w:lineRule="exact"/>
        <w:ind w:left="827"/>
      </w:pPr>
      <w:r>
        <w:rPr>
          <w:color w:val="00000A"/>
        </w:rPr>
        <w:t>[1] Chapter 2.</w:t>
      </w:r>
    </w:p>
    <w:p w14:paraId="318CE9BD" w14:textId="77777777" w:rsidR="00261C4B" w:rsidRDefault="00261C4B" w:rsidP="00261C4B">
      <w:pPr>
        <w:spacing w:before="1"/>
        <w:ind w:left="120" w:right="299"/>
      </w:pPr>
      <w:r>
        <w:rPr>
          <w:b/>
          <w:color w:val="00000A"/>
        </w:rPr>
        <w:t xml:space="preserve">Week 3: </w:t>
      </w:r>
      <w:r>
        <w:rPr>
          <w:color w:val="00000A"/>
        </w:rPr>
        <w:t>Subgroups and examples of subgroups, Centralizer, Normalizer, Center of a Group, Product of two subgroups.</w:t>
      </w:r>
    </w:p>
    <w:p w14:paraId="05EFC238" w14:textId="77777777" w:rsidR="00261C4B" w:rsidRDefault="00261C4B" w:rsidP="00261C4B">
      <w:pPr>
        <w:spacing w:line="252" w:lineRule="exact"/>
        <w:ind w:left="828"/>
      </w:pPr>
      <w:r>
        <w:rPr>
          <w:color w:val="00000A"/>
        </w:rPr>
        <w:t>[1] Chapter 3.</w:t>
      </w:r>
    </w:p>
    <w:p w14:paraId="59FA878E" w14:textId="77777777" w:rsidR="00261C4B" w:rsidRDefault="00261C4B" w:rsidP="00261C4B">
      <w:pPr>
        <w:spacing w:line="252" w:lineRule="exact"/>
        <w:ind w:left="120"/>
      </w:pPr>
      <w:r>
        <w:rPr>
          <w:b/>
          <w:color w:val="00000A"/>
        </w:rPr>
        <w:t xml:space="preserve">Weeks 4 and 5: </w:t>
      </w:r>
      <w:r>
        <w:rPr>
          <w:color w:val="00000A"/>
        </w:rPr>
        <w:t>Properties of cyclic groups. Classification of subgroups of cyclic groups.</w:t>
      </w:r>
    </w:p>
    <w:p w14:paraId="7B2F28AD" w14:textId="77777777" w:rsidR="00261C4B" w:rsidRDefault="00261C4B" w:rsidP="00261C4B">
      <w:pPr>
        <w:spacing w:line="252" w:lineRule="exact"/>
        <w:ind w:left="828"/>
      </w:pPr>
      <w:r>
        <w:rPr>
          <w:color w:val="00000A"/>
        </w:rPr>
        <w:t>[1] Chapter 4</w:t>
      </w:r>
    </w:p>
    <w:p w14:paraId="5B3869BC" w14:textId="77777777" w:rsidR="00261C4B" w:rsidRDefault="00261C4B" w:rsidP="00261C4B">
      <w:pPr>
        <w:spacing w:before="2"/>
        <w:ind w:left="120" w:right="647"/>
      </w:pPr>
      <w:r>
        <w:rPr>
          <w:b/>
          <w:color w:val="00000A"/>
        </w:rPr>
        <w:t xml:space="preserve">Weeks 6 and 7: </w:t>
      </w:r>
      <w:r>
        <w:rPr>
          <w:color w:val="00000A"/>
        </w:rPr>
        <w:t>Cycle notation for permutations, Properties of permutations, Even and odd permutations, Alternating group.</w:t>
      </w:r>
    </w:p>
    <w:p w14:paraId="1E3D38ED" w14:textId="77777777" w:rsidR="00261C4B" w:rsidRDefault="00261C4B" w:rsidP="00261C4B">
      <w:pPr>
        <w:spacing w:line="252" w:lineRule="exact"/>
        <w:ind w:left="827"/>
      </w:pPr>
      <w:r>
        <w:rPr>
          <w:color w:val="00000A"/>
        </w:rPr>
        <w:t>[1] Chapter 5 (up to Page 110).</w:t>
      </w:r>
    </w:p>
    <w:p w14:paraId="2DBD9798" w14:textId="77777777" w:rsidR="00261C4B" w:rsidRDefault="00261C4B" w:rsidP="00261C4B">
      <w:pPr>
        <w:ind w:left="120"/>
      </w:pPr>
      <w:r>
        <w:rPr>
          <w:b/>
          <w:color w:val="00000A"/>
        </w:rPr>
        <w:t xml:space="preserve">Weeks 8 and 9: </w:t>
      </w:r>
      <w:r>
        <w:rPr>
          <w:color w:val="00000A"/>
        </w:rPr>
        <w:t>Properties of cosets, Lagrange’s theorem and consequences including Fermat’s Little theorem.</w:t>
      </w:r>
    </w:p>
    <w:p w14:paraId="5D6D5E3C" w14:textId="77777777" w:rsidR="00261C4B" w:rsidRDefault="00261C4B" w:rsidP="00261C4B">
      <w:pPr>
        <w:spacing w:line="252" w:lineRule="exact"/>
        <w:ind w:left="828"/>
      </w:pPr>
      <w:r>
        <w:rPr>
          <w:color w:val="00000A"/>
        </w:rPr>
        <w:t>[1] Chapter 7 (up to Example 6, Page 150).</w:t>
      </w:r>
    </w:p>
    <w:p w14:paraId="47C51098" w14:textId="77777777" w:rsidR="00261C4B" w:rsidRDefault="00261C4B" w:rsidP="00261C4B">
      <w:pPr>
        <w:spacing w:line="252" w:lineRule="exact"/>
        <w:ind w:left="120"/>
      </w:pPr>
      <w:r>
        <w:rPr>
          <w:b/>
          <w:color w:val="00000A"/>
        </w:rPr>
        <w:t xml:space="preserve">Week 10: </w:t>
      </w:r>
      <w:r>
        <w:rPr>
          <w:color w:val="00000A"/>
        </w:rPr>
        <w:t>Normal subgroups, Factor groups, Cauchy’s theorem for finite abelian groups.</w:t>
      </w:r>
    </w:p>
    <w:p w14:paraId="6E1A672A" w14:textId="77777777" w:rsidR="00261C4B" w:rsidRDefault="00261C4B" w:rsidP="00261C4B">
      <w:pPr>
        <w:spacing w:before="1" w:line="252" w:lineRule="exact"/>
        <w:ind w:left="828"/>
      </w:pPr>
      <w:r>
        <w:rPr>
          <w:color w:val="00000A"/>
        </w:rPr>
        <w:t>[1] Chapters 9 (Theorem 9.1, 9.2, 9.3 and 9.5, and Examples 1 to 12).</w:t>
      </w:r>
    </w:p>
    <w:p w14:paraId="05F4AF32" w14:textId="77777777" w:rsidR="00261C4B" w:rsidRDefault="00261C4B" w:rsidP="00261C4B">
      <w:pPr>
        <w:ind w:left="120"/>
      </w:pPr>
      <w:r>
        <w:rPr>
          <w:b/>
          <w:color w:val="00000A"/>
        </w:rPr>
        <w:t xml:space="preserve">Weeks 11 and 12: </w:t>
      </w:r>
      <w:r>
        <w:rPr>
          <w:color w:val="00000A"/>
        </w:rPr>
        <w:t>Group homomorphisms, Properties of homomorphisms, Group isomorphisms, Cayley’s theorem.</w:t>
      </w:r>
    </w:p>
    <w:p w14:paraId="16F1CB3C" w14:textId="77777777" w:rsidR="00261C4B" w:rsidRDefault="00261C4B" w:rsidP="00261C4B">
      <w:pPr>
        <w:spacing w:line="252" w:lineRule="exact"/>
        <w:ind w:left="828"/>
      </w:pPr>
      <w:r>
        <w:rPr>
          <w:color w:val="00000A"/>
        </w:rPr>
        <w:t>[1] Chapter 10 (Theorems 10.1 and 10.2, Examples 1 to 11).</w:t>
      </w:r>
    </w:p>
    <w:p w14:paraId="550E8DDE" w14:textId="77777777" w:rsidR="00261C4B" w:rsidRDefault="00261C4B" w:rsidP="00261C4B">
      <w:pPr>
        <w:spacing w:line="252" w:lineRule="exact"/>
        <w:ind w:left="828"/>
      </w:pPr>
      <w:r>
        <w:rPr>
          <w:color w:val="00000A"/>
        </w:rPr>
        <w:t>[1] Chapter 6 (Theorem 6.1, and Examples 1 to 8).</w:t>
      </w:r>
    </w:p>
    <w:p w14:paraId="2A656C05" w14:textId="77777777" w:rsidR="00261C4B" w:rsidRDefault="00261C4B" w:rsidP="00261C4B">
      <w:pPr>
        <w:spacing w:before="2" w:line="252" w:lineRule="exact"/>
        <w:ind w:left="120"/>
      </w:pPr>
      <w:r>
        <w:rPr>
          <w:b/>
          <w:color w:val="00000A"/>
        </w:rPr>
        <w:t xml:space="preserve">Weeks 13 and 14: </w:t>
      </w:r>
      <w:r>
        <w:rPr>
          <w:color w:val="00000A"/>
        </w:rPr>
        <w:t>Properties of isomorphisms, First, Second and Third isomorphism theorems.</w:t>
      </w:r>
    </w:p>
    <w:p w14:paraId="0FEDC4A6" w14:textId="77777777" w:rsidR="00261C4B" w:rsidRDefault="00261C4B" w:rsidP="00261C4B">
      <w:pPr>
        <w:ind w:left="828" w:right="299"/>
      </w:pPr>
      <w:r>
        <w:rPr>
          <w:color w:val="00000A"/>
        </w:rPr>
        <w:t>[1] Chapter 6 (Theorems 6.2 and 6.3), Chapter 10 (Theorems 10.3, 10.4, Examples 12 to 14, and Exercises 41 and 42 for second and third isomorphism theorems for groups).</w:t>
      </w:r>
    </w:p>
    <w:p w14:paraId="2F9DDD10" w14:textId="77777777" w:rsidR="00261C4B" w:rsidRDefault="00261C4B" w:rsidP="00261C4B">
      <w:pPr>
        <w:pStyle w:val="BodyText"/>
        <w:spacing w:before="2"/>
        <w:rPr>
          <w:sz w:val="28"/>
        </w:rPr>
      </w:pPr>
    </w:p>
    <w:p w14:paraId="74CA2767" w14:textId="77777777" w:rsidR="00D44BB7" w:rsidRPr="00D44BB7" w:rsidRDefault="00D44BB7" w:rsidP="00D44BB7">
      <w:pPr>
        <w:widowControl/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Methodology of Teaching:</w:t>
      </w:r>
    </w:p>
    <w:p w14:paraId="0A56A26B" w14:textId="77777777" w:rsidR="00D44BB7" w:rsidRPr="00D44BB7" w:rsidRDefault="00D44BB7" w:rsidP="00D44BB7">
      <w:pPr>
        <w:widowControl/>
        <w:numPr>
          <w:ilvl w:val="0"/>
          <w:numId w:val="4"/>
        </w:numPr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PPT Presentation by Students on different topics of the syllabus.</w:t>
      </w:r>
    </w:p>
    <w:p w14:paraId="38A18A0F" w14:textId="77777777" w:rsidR="00D44BB7" w:rsidRPr="00D44BB7" w:rsidRDefault="00D44BB7" w:rsidP="00D44BB7">
      <w:pPr>
        <w:widowControl/>
        <w:numPr>
          <w:ilvl w:val="0"/>
          <w:numId w:val="4"/>
        </w:numPr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Increasing interest in the topic by organizing mathematical quiz programme.</w:t>
      </w:r>
    </w:p>
    <w:p w14:paraId="283A3B37" w14:textId="77777777" w:rsidR="00D44BB7" w:rsidRPr="00D44BB7" w:rsidRDefault="00D44BB7" w:rsidP="00D44BB7">
      <w:pPr>
        <w:widowControl/>
        <w:numPr>
          <w:ilvl w:val="0"/>
          <w:numId w:val="4"/>
        </w:numPr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Use of Mathematical Games on related topic to encourage thinking power of students in the topics.</w:t>
      </w:r>
    </w:p>
    <w:p w14:paraId="5CFE77AF" w14:textId="77777777" w:rsidR="00D44BB7" w:rsidRPr="00D44BB7" w:rsidRDefault="00D44BB7" w:rsidP="00D44BB7">
      <w:pPr>
        <w:widowControl/>
        <w:numPr>
          <w:ilvl w:val="0"/>
          <w:numId w:val="4"/>
        </w:numPr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 xml:space="preserve">Use of mathematical Software like Mathematica, </w:t>
      </w:r>
      <w:proofErr w:type="spellStart"/>
      <w:r w:rsidRPr="00D44BB7">
        <w:rPr>
          <w:rFonts w:cs="Arial"/>
          <w:b/>
          <w:sz w:val="24"/>
          <w:szCs w:val="20"/>
          <w:lang w:val="en-IN" w:eastAsia="en-IN"/>
        </w:rPr>
        <w:t>Matlab</w:t>
      </w:r>
      <w:proofErr w:type="spellEnd"/>
      <w:r w:rsidRPr="00D44BB7">
        <w:rPr>
          <w:rFonts w:cs="Arial"/>
          <w:b/>
          <w:sz w:val="24"/>
          <w:szCs w:val="20"/>
          <w:lang w:val="en-IN" w:eastAsia="en-IN"/>
        </w:rPr>
        <w:t xml:space="preserve"> and </w:t>
      </w:r>
      <w:proofErr w:type="spellStart"/>
      <w:r w:rsidRPr="00D44BB7">
        <w:rPr>
          <w:rFonts w:cs="Arial"/>
          <w:b/>
          <w:sz w:val="24"/>
          <w:szCs w:val="20"/>
          <w:lang w:val="en-IN" w:eastAsia="en-IN"/>
        </w:rPr>
        <w:t>LaTex</w:t>
      </w:r>
      <w:proofErr w:type="spellEnd"/>
      <w:r w:rsidRPr="00D44BB7">
        <w:rPr>
          <w:rFonts w:cs="Arial"/>
          <w:b/>
          <w:sz w:val="24"/>
          <w:szCs w:val="20"/>
          <w:lang w:val="en-IN" w:eastAsia="en-IN"/>
        </w:rPr>
        <w:t xml:space="preserve"> etc. </w:t>
      </w:r>
    </w:p>
    <w:p w14:paraId="2513956B" w14:textId="77777777" w:rsidR="00FE25C9" w:rsidRDefault="00D44BB7" w:rsidP="00FE25C9">
      <w:pPr>
        <w:widowControl/>
        <w:numPr>
          <w:ilvl w:val="0"/>
          <w:numId w:val="4"/>
        </w:numPr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E-</w:t>
      </w:r>
      <w:proofErr w:type="gramStart"/>
      <w:r w:rsidRPr="00D44BB7">
        <w:rPr>
          <w:rFonts w:cs="Arial"/>
          <w:b/>
          <w:sz w:val="24"/>
          <w:szCs w:val="20"/>
          <w:lang w:val="en-IN" w:eastAsia="en-IN"/>
        </w:rPr>
        <w:t>reference :</w:t>
      </w:r>
      <w:proofErr w:type="gramEnd"/>
      <w:r w:rsidRPr="00D44BB7">
        <w:rPr>
          <w:rFonts w:cs="Arial"/>
          <w:b/>
          <w:sz w:val="24"/>
          <w:szCs w:val="20"/>
          <w:lang w:val="en-IN" w:eastAsia="en-IN"/>
        </w:rPr>
        <w:t xml:space="preserve"> </w:t>
      </w:r>
      <w:hyperlink r:id="rId5" w:history="1">
        <w:r w:rsidRPr="00D44BB7">
          <w:rPr>
            <w:rFonts w:ascii="Calibri" w:eastAsia="Calibri" w:hAnsi="Calibri" w:cs="Arial"/>
            <w:color w:val="0000FF"/>
            <w:sz w:val="20"/>
            <w:szCs w:val="20"/>
            <w:u w:val="single"/>
            <w:lang w:val="en-IN" w:eastAsia="en-IN"/>
          </w:rPr>
          <w:t>http://abstract.ups.edu/download/aata-20130816.pdf</w:t>
        </w:r>
      </w:hyperlink>
    </w:p>
    <w:p w14:paraId="7053E3D7" w14:textId="439E9CF5" w:rsidR="00D44BB7" w:rsidRPr="00FE25C9" w:rsidRDefault="00FE25C9" w:rsidP="00FE25C9">
      <w:pPr>
        <w:widowControl/>
        <w:autoSpaceDE/>
        <w:autoSpaceDN/>
        <w:spacing w:line="0" w:lineRule="atLeast"/>
        <w:ind w:left="2865" w:firstLine="15"/>
        <w:rPr>
          <w:rFonts w:asciiTheme="minorHAnsi" w:hAnsiTheme="minorHAnsi" w:cstheme="minorHAnsi"/>
          <w:bCs/>
          <w:sz w:val="20"/>
          <w:szCs w:val="20"/>
          <w:lang w:val="en-IN" w:eastAsia="en-IN"/>
        </w:rPr>
      </w:pPr>
      <w:hyperlink r:id="rId6" w:history="1">
        <w:r w:rsidRPr="00FE25C9">
          <w:rPr>
            <w:rStyle w:val="Hyperlink"/>
            <w:rFonts w:asciiTheme="minorHAnsi" w:hAnsiTheme="minorHAnsi" w:cstheme="minorHAnsi"/>
            <w:bCs/>
            <w:sz w:val="20"/>
            <w:szCs w:val="20"/>
            <w:lang w:val="en-IN" w:eastAsia="en-IN"/>
          </w:rPr>
          <w:t>https://people.bath.ac.uk</w:t>
        </w:r>
      </w:hyperlink>
    </w:p>
    <w:p w14:paraId="0047E087" w14:textId="4D52E537" w:rsidR="00FE25C9" w:rsidRPr="00D44BB7" w:rsidRDefault="00CC4BA4" w:rsidP="00FE25C9">
      <w:pPr>
        <w:widowControl/>
        <w:autoSpaceDE/>
        <w:autoSpaceDN/>
        <w:spacing w:line="0" w:lineRule="atLeast"/>
        <w:ind w:left="2865" w:firstLine="15"/>
        <w:rPr>
          <w:rFonts w:cs="Arial"/>
          <w:b/>
          <w:sz w:val="24"/>
          <w:szCs w:val="20"/>
          <w:lang w:val="en-IN" w:eastAsia="en-IN"/>
        </w:rPr>
      </w:pPr>
      <w:r w:rsidRPr="00CC4BA4">
        <w:rPr>
          <w:rStyle w:val="Hyperlink"/>
          <w:rFonts w:asciiTheme="minorHAnsi" w:hAnsiTheme="minorHAnsi" w:cstheme="minorHAnsi"/>
          <w:bCs/>
          <w:sz w:val="20"/>
          <w:lang w:val="en-IN" w:eastAsia="en-IN"/>
        </w:rPr>
        <w:t>https://nptel.ac.in/courses/111106113</w:t>
      </w:r>
    </w:p>
    <w:p w14:paraId="5D58A4BE" w14:textId="77777777" w:rsidR="00D44BB7" w:rsidRPr="00D44BB7" w:rsidRDefault="00D44BB7" w:rsidP="00D44BB7">
      <w:pPr>
        <w:widowControl/>
        <w:autoSpaceDE/>
        <w:autoSpaceDN/>
        <w:spacing w:line="20" w:lineRule="exact"/>
        <w:rPr>
          <w:rFonts w:cs="Arial"/>
          <w:sz w:val="24"/>
          <w:szCs w:val="20"/>
          <w:lang w:val="en-IN" w:eastAsia="en-IN"/>
        </w:rPr>
      </w:pPr>
    </w:p>
    <w:p w14:paraId="2CB4EDC2" w14:textId="77777777" w:rsidR="00D44BB7" w:rsidRPr="00D44BB7" w:rsidRDefault="00D44BB7" w:rsidP="00D44BB7">
      <w:pPr>
        <w:widowControl/>
        <w:autoSpaceDE/>
        <w:autoSpaceDN/>
        <w:spacing w:line="312" w:lineRule="auto"/>
        <w:ind w:left="1440" w:right="240"/>
        <w:jc w:val="center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(Mention the use of ICT, MOOCs fieldwork, visits, or any specific activities apart from lectures)</w:t>
      </w:r>
    </w:p>
    <w:p w14:paraId="3411F20F" w14:textId="77777777" w:rsidR="00D44BB7" w:rsidRPr="00D44BB7" w:rsidRDefault="00D44BB7" w:rsidP="00D44BB7">
      <w:pPr>
        <w:widowControl/>
        <w:autoSpaceDE/>
        <w:autoSpaceDN/>
        <w:spacing w:line="20" w:lineRule="exact"/>
        <w:rPr>
          <w:rFonts w:cs="Arial"/>
          <w:sz w:val="24"/>
          <w:szCs w:val="20"/>
          <w:lang w:val="en-IN" w:eastAsia="en-IN"/>
        </w:rPr>
      </w:pPr>
      <w:r w:rsidRPr="00D44BB7">
        <w:rPr>
          <w:rFonts w:cs="Arial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1F27E8" wp14:editId="2C4AB7E3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8890" r="6985" b="1016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F0D26" id="Line 1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AwsAEAAEkDAAAOAAAAZHJzL2Uyb0RvYy54bWysU01v2zAMvQ/YfxB0X2ynQDsYcXpI1126&#10;LUDbH8BIsi1MFgVSiZN/P0lNsmK7DfNBoPjx9PhIr+6PkxMHQ2zRd7JZ1FIYr1BbP3Ty9eXx02cp&#10;OILX4NCbTp4My/v1xw+rObRmiSM6bUgkEM/tHDo5xhjaqmI1mgl4gcH4FOyRJojpSkOlCeaEPrlq&#10;Wde31YykA6EyzMn78BaU64Lf90bFH33PJgrXycQtlpPKuctntV5BOxCE0aozDfgHFhNYnx69Qj1A&#10;BLEn+xfUZBUhYx8XCqcK+94qU3pI3TT1H908jxBM6SWJw+EqE/8/WPX9sPFbytTV0T+HJ1Q/WXjc&#10;jOAHUwi8nEIaXJOlqubA7bUkXzhsSezmb6hTDuwjFhWOPU0ZMvUnjkXs01Vsc4xCJeftTXPT3KWZ&#10;qEusgvZSGIjjV4OTyEYnnfVZB2jh8MQxE4H2kpLdHh+tc2WWzos5sV3e1XWpYHRW52jOYxp2G0fi&#10;AHkdylfaSpH3aYR7rwvaaEB/OdsRrHuz0+vOn9XIAuRt43aH+rSli0ppXoXmebfyQry/l+rff8D6&#10;FwAAAP//AwBQSwMEFAAGAAgAAAAhANFINujfAAAACQEAAA8AAABkcnMvZG93bnJldi54bWxMj81O&#10;wzAQhO9IvIO1SNxaJwFBGuJUCFRVIC79kXrdxiYOxOs0dtvw9iziAKfV7oxmvynno+vEyQyh9aQg&#10;nSYgDNVet9Qo2G4WkxxEiEgaO09GwZcJMK8uL0ostD/TypzWsREcQqFABTbGvpAy1NY4DFPfG2Lt&#10;3Q8OI69DI/WAZw53ncyS5E46bIk/WOzNkzX15/roFODzchV3efZ6377Yt4/N4rC0+UGp66vx8QFE&#10;NGP8M8MPPqNDxUx7fyQdRKdgkqY3bGXhlicbZnk2A7H/PciqlP8bVN8AAAD//wMAUEsBAi0AFAAG&#10;AAgAAAAhALaDOJL+AAAA4QEAABMAAAAAAAAAAAAAAAAAAAAAAFtDb250ZW50X1R5cGVzXS54bWxQ&#10;SwECLQAUAAYACAAAACEAOP0h/9YAAACUAQAACwAAAAAAAAAAAAAAAAAvAQAAX3JlbHMvLnJlbHNQ&#10;SwECLQAUAAYACAAAACEAfMWQMLABAABJAwAADgAAAAAAAAAAAAAAAAAuAgAAZHJzL2Uyb0RvYy54&#10;bWxQSwECLQAUAAYACAAAACEA0Ug26N8AAAAJAQAADwAAAAAAAAAAAAAAAAAKBAAAZHJzL2Rvd25y&#10;ZXYueG1sUEsFBgAAAAAEAAQA8wAAABYFAAAAAA==&#10;" strokeweight="1pt"/>
            </w:pict>
          </mc:Fallback>
        </mc:AlternateContent>
      </w:r>
    </w:p>
    <w:p w14:paraId="2F800756" w14:textId="77777777" w:rsidR="00D44BB7" w:rsidRPr="00D44BB7" w:rsidRDefault="00D44BB7" w:rsidP="00D44BB7">
      <w:pPr>
        <w:widowControl/>
        <w:autoSpaceDE/>
        <w:autoSpaceDN/>
        <w:spacing w:line="200" w:lineRule="exact"/>
        <w:rPr>
          <w:rFonts w:cs="Arial"/>
          <w:sz w:val="24"/>
          <w:szCs w:val="20"/>
          <w:lang w:val="en-IN" w:eastAsia="en-IN"/>
        </w:rPr>
      </w:pPr>
    </w:p>
    <w:p w14:paraId="5DA63892" w14:textId="77777777" w:rsidR="00D44BB7" w:rsidRPr="00D44BB7" w:rsidRDefault="00D44BB7" w:rsidP="00D44BB7">
      <w:pPr>
        <w:widowControl/>
        <w:autoSpaceDE/>
        <w:autoSpaceDN/>
        <w:spacing w:line="200" w:lineRule="exact"/>
        <w:rPr>
          <w:rFonts w:cs="Arial"/>
          <w:sz w:val="24"/>
          <w:szCs w:val="20"/>
          <w:lang w:val="en-IN" w:eastAsia="en-IN"/>
        </w:rPr>
      </w:pPr>
    </w:p>
    <w:p w14:paraId="4CD51A12" w14:textId="77777777" w:rsidR="00D44BB7" w:rsidRPr="00D44BB7" w:rsidRDefault="00D44BB7" w:rsidP="00D44BB7">
      <w:pPr>
        <w:widowControl/>
        <w:autoSpaceDE/>
        <w:autoSpaceDN/>
        <w:spacing w:line="200" w:lineRule="exact"/>
        <w:rPr>
          <w:rFonts w:cs="Arial"/>
          <w:sz w:val="24"/>
          <w:szCs w:val="20"/>
          <w:lang w:val="en-IN" w:eastAsia="en-IN"/>
        </w:rPr>
      </w:pPr>
    </w:p>
    <w:p w14:paraId="265606FF" w14:textId="77777777" w:rsidR="00D44BB7" w:rsidRPr="00D44BB7" w:rsidRDefault="00D44BB7" w:rsidP="00D44BB7">
      <w:pPr>
        <w:widowControl/>
        <w:autoSpaceDE/>
        <w:autoSpaceDN/>
        <w:spacing w:line="298" w:lineRule="exact"/>
        <w:rPr>
          <w:rFonts w:cs="Arial"/>
          <w:sz w:val="24"/>
          <w:szCs w:val="20"/>
          <w:lang w:val="en-IN" w:eastAsia="en-IN"/>
        </w:rPr>
      </w:pPr>
    </w:p>
    <w:p w14:paraId="4D57320A" w14:textId="77777777" w:rsidR="00D44BB7" w:rsidRPr="00D44BB7" w:rsidRDefault="00D44BB7" w:rsidP="00D44BB7">
      <w:pPr>
        <w:widowControl/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bookmarkStart w:id="3" w:name="page2"/>
      <w:bookmarkEnd w:id="3"/>
      <w:r w:rsidRPr="00D44BB7">
        <w:rPr>
          <w:rFonts w:cs="Arial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97D59AE" wp14:editId="68E6365C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3335" r="13335" b="1143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947AD" id="Line 1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FrQEAAEkDAAAOAAAAZHJzL2Uyb0RvYy54bWysU8lu2zAQvRfoPxC815IddBMs5+A0vaSt&#10;gaQfMOYiEaE4BIe25L8vSctu2t6K6EBwtsc3b0br22mw7KgCGXQtXy5qzpQTKI3rWv7z6f7dJ84o&#10;gpNg0amWnxTx283bN+vRN2qFPVqpAksgjprRt7yP0TdVRaJXA9ACvXIpqDEMEJMZukoGGBP6YKtV&#10;XX+oRgzSBxSKKHnvzkG+KfhaKxF/aE0qMtvyxC2WM5Rzn89qs4amC+B7I2Ya8B8sBjAuPXqFuoMI&#10;7BDMP1CDEQEJdVwIHCrU2ghVekjdLOu/unnswavSSxKH/FUmej1Y8f24dbuQqYvJPfoHFM/EHG57&#10;cJ0qBJ5OPg1umaWqRk/NtSQb5HeB7cdvKFMOHCIWFSYdhgyZ+mNTEft0FVtNkYmzUyTvsq5vPt+8&#10;L+jQXAp9oPhV4cDypeXWuKwDNHB8oJiJQHNJyW6H98baMkvr2JhQVx/rulQQWiNzNOdR6PZbG9gR&#10;8jqUb374j7SABycLWq9AfpnvEYw939Pr1s1qZAHytlGzR3nahYtKaV6F5rxbeSFe2qX69x+w+QUA&#10;AP//AwBQSwMEFAAGAAgAAAAhABtDTMfdAAAACQEAAA8AAABkcnMvZG93bnJldi54bWxMj8FOwzAQ&#10;RO9I/IO1SNyo0yAgSeNUCFRVoF7aIvW6jU0ciNdp7Lbh71nEAY5PM5p9W85H14mTGULrScF0koAw&#10;VHvdUqPgbbu4yUCEiKSx82QUfJkA8+ryosRC+zOtzWkTG8EjFApUYGPsCylDbY3DMPG9Ic7e/eAw&#10;Mg6N1AOeedx1Mk2Se+mwJb5gsTdP1tSfm6NTgM/Lddxl6etD+2JXH9vFYWmzg1LXV+PjDEQ0Y/wr&#10;w48+q0PFTnt/JB1EpyDPpjlXOUhBcP7Le+a7/BZkVcr/H1TfAAAA//8DAFBLAQItABQABgAIAAAA&#10;IQC2gziS/gAAAOEBAAATAAAAAAAAAAAAAAAAAAAAAABbQ29udGVudF9UeXBlc10ueG1sUEsBAi0A&#10;FAAGAAgAAAAhADj9If/WAAAAlAEAAAsAAAAAAAAAAAAAAAAALwEAAF9yZWxzLy5yZWxzUEsBAi0A&#10;FAAGAAgAAAAhAPGumkWtAQAASQMAAA4AAAAAAAAAAAAAAAAALgIAAGRycy9lMm9Eb2MueG1sUEsB&#10;Ai0AFAAGAAgAAAAhABtDTMfdAAAACQEAAA8AAAAAAAAAAAAAAAAABwQAAGRycy9kb3ducmV2Lnht&#10;bFBLBQYAAAAABAAEAPMAAAARBQAAAAA=&#10;" strokeweight="1pt"/>
            </w:pict>
          </mc:Fallback>
        </mc:AlternateContent>
      </w:r>
      <w:r w:rsidRPr="00D44BB7">
        <w:rPr>
          <w:rFonts w:cs="Arial"/>
          <w:b/>
          <w:sz w:val="24"/>
          <w:szCs w:val="20"/>
          <w:lang w:val="en-IN" w:eastAsia="en-IN"/>
        </w:rPr>
        <w:t>ASSESSMENT</w:t>
      </w:r>
    </w:p>
    <w:p w14:paraId="25277576" w14:textId="77777777" w:rsidR="00D44BB7" w:rsidRPr="00D44BB7" w:rsidRDefault="00D44BB7" w:rsidP="00D44BB7">
      <w:pPr>
        <w:widowControl/>
        <w:autoSpaceDE/>
        <w:autoSpaceDN/>
        <w:spacing w:line="20" w:lineRule="exact"/>
        <w:rPr>
          <w:rFonts w:cs="Arial"/>
          <w:sz w:val="20"/>
          <w:szCs w:val="20"/>
          <w:lang w:val="en-IN" w:eastAsia="en-IN"/>
        </w:rPr>
      </w:pPr>
      <w:r w:rsidRPr="00D44BB7">
        <w:rPr>
          <w:rFonts w:cs="Arial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2C05291" wp14:editId="072C7B24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3335" r="11430" b="1143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E8575" id="Line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pFrQEAAEkDAAAOAAAAZHJzL2Uyb0RvYy54bWysU8lu2zAQvRfoPxC815IddBMs5+A0vaSt&#10;gaQfMOYiEaE4BIe25L8vSctu2t6K6EBwtsc3b0br22mw7KgCGXQtXy5qzpQTKI3rWv7z6f7dJ84o&#10;gpNg0amWnxTx283bN+vRN2qFPVqpAksgjprRt7yP0TdVRaJXA9ACvXIpqDEMEJMZukoGGBP6YKtV&#10;XX+oRgzSBxSKKHnvzkG+KfhaKxF/aE0qMtvyxC2WM5Rzn89qs4amC+B7I2Ya8B8sBjAuPXqFuoMI&#10;7BDMP1CDEQEJdVwIHCrU2ghVekjdLOu/unnswavSSxKH/FUmej1Y8f24dbuQqYvJPfoHFM/EHG57&#10;cJ0qBJ5OPg1umaWqRk/NtSQb5HeB7cdvKFMOHCIWFSYdhgyZ+mNTEft0FVtNkYmzUyTvsq5vPt+8&#10;L+jQXAp9oPhV4cDypeXWuKwDNHB8oJiJQHNJyW6H98baMkvr2JhQVx/rulQQWiNzNOdR6PZbG9gR&#10;8jqUb374j7SABycLWq9AfpnvEYw939Pr1s1qZAHytlGzR3nahYtKaV6F5rxbeSFe2qX69x+w+QUA&#10;AP//AwBQSwMEFAAGAAgAAAAhAAXh0TffAAAACwEAAA8AAABkcnMvZG93bnJldi54bWxMj01PwzAM&#10;hu9I/IfISNy2tAVtVdd0QqBpAnHZhrRr1pim0Dhdk23l32PEAW7+ePT6cbkcXSfOOITWk4J0moBA&#10;qr1pqVHwtltNchAhajK684QKvjDAsrq+KnVh/IU2eN7GRnAIhUIrsDH2hZShtuh0mPoeiXfvfnA6&#10;cjs00gz6wuGuk1mSzKTTLfEFq3t8tFh/bk9OgX5ab+I+z17m7bN9/ditjmubH5W6vRkfFiAijvEP&#10;hh99VoeKnQ7+RCaITsEkTVg9cpHN7kEw8Ts5MHqXzkFWpfz/Q/UNAAD//wMAUEsBAi0AFAAGAAgA&#10;AAAhALaDOJL+AAAA4QEAABMAAAAAAAAAAAAAAAAAAAAAAFtDb250ZW50X1R5cGVzXS54bWxQSwEC&#10;LQAUAAYACAAAACEAOP0h/9YAAACUAQAACwAAAAAAAAAAAAAAAAAvAQAAX3JlbHMvLnJlbHNQSwEC&#10;LQAUAAYACAAAACEA8a6aRa0BAABJAwAADgAAAAAAAAAAAAAAAAAuAgAAZHJzL2Uyb0RvYy54bWxQ&#10;SwECLQAUAAYACAAAACEABeHRN98AAAALAQAADwAAAAAAAAAAAAAAAAAHBAAAZHJzL2Rvd25yZXYu&#10;eG1sUEsFBgAAAAAEAAQA8wAAABMFAAAAAA==&#10;" strokeweight="1pt"/>
            </w:pict>
          </mc:Fallback>
        </mc:AlternateContent>
      </w:r>
    </w:p>
    <w:p w14:paraId="75D202CF" w14:textId="77777777" w:rsidR="00D44BB7" w:rsidRPr="00D44BB7" w:rsidRDefault="00D44BB7" w:rsidP="00D44BB7">
      <w:pPr>
        <w:widowControl/>
        <w:autoSpaceDE/>
        <w:autoSpaceDN/>
        <w:spacing w:line="221" w:lineRule="exact"/>
        <w:rPr>
          <w:rFonts w:cs="Arial"/>
          <w:sz w:val="20"/>
          <w:szCs w:val="20"/>
          <w:lang w:val="en-IN" w:eastAsia="en-IN"/>
        </w:rPr>
      </w:pPr>
    </w:p>
    <w:p w14:paraId="14C2C254" w14:textId="77777777" w:rsidR="00D44BB7" w:rsidRPr="00D44BB7" w:rsidRDefault="00D44BB7" w:rsidP="00D44BB7">
      <w:pPr>
        <w:widowControl/>
        <w:autoSpaceDE/>
        <w:autoSpaceDN/>
        <w:spacing w:line="360" w:lineRule="auto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Tentative date of assessments/ assignments (time frame):</w:t>
      </w:r>
    </w:p>
    <w:p w14:paraId="0EA5BF33" w14:textId="77777777" w:rsidR="00D44BB7" w:rsidRPr="00D44BB7" w:rsidRDefault="00D44BB7" w:rsidP="00D44BB7">
      <w:pPr>
        <w:widowControl/>
        <w:autoSpaceDE/>
        <w:autoSpaceDN/>
        <w:spacing w:line="241" w:lineRule="exact"/>
        <w:rPr>
          <w:rFonts w:eastAsia="Calibri"/>
          <w:b/>
          <w:sz w:val="24"/>
          <w:szCs w:val="24"/>
          <w:lang w:val="en-IN" w:eastAsia="en-IN"/>
        </w:rPr>
      </w:pPr>
      <w:r w:rsidRPr="00D44BB7">
        <w:rPr>
          <w:rFonts w:eastAsia="Calibri"/>
          <w:b/>
          <w:sz w:val="24"/>
          <w:szCs w:val="24"/>
          <w:lang w:val="en-IN" w:eastAsia="en-IN"/>
        </w:rPr>
        <w:t xml:space="preserve"> Class Test </w:t>
      </w:r>
      <w:proofErr w:type="gramStart"/>
      <w:r w:rsidRPr="00D44BB7">
        <w:rPr>
          <w:rFonts w:eastAsia="Calibri"/>
          <w:b/>
          <w:sz w:val="24"/>
          <w:szCs w:val="24"/>
          <w:lang w:val="en-IN" w:eastAsia="en-IN"/>
        </w:rPr>
        <w:t>1 :</w:t>
      </w:r>
      <w:proofErr w:type="gramEnd"/>
      <w:r w:rsidRPr="00D44BB7">
        <w:rPr>
          <w:rFonts w:eastAsia="Calibri"/>
          <w:b/>
          <w:sz w:val="24"/>
          <w:szCs w:val="24"/>
          <w:lang w:val="en-IN" w:eastAsia="en-IN"/>
        </w:rPr>
        <w:t xml:space="preserve"> 2</w:t>
      </w:r>
      <w:r w:rsidRPr="00D44BB7">
        <w:rPr>
          <w:rFonts w:eastAsia="Calibri"/>
          <w:b/>
          <w:sz w:val="24"/>
          <w:szCs w:val="24"/>
          <w:vertAlign w:val="superscript"/>
          <w:lang w:val="en-IN" w:eastAsia="en-IN"/>
        </w:rPr>
        <w:t>nd</w:t>
      </w:r>
      <w:r w:rsidRPr="00D44BB7">
        <w:rPr>
          <w:rFonts w:eastAsia="Calibri"/>
          <w:b/>
          <w:sz w:val="24"/>
          <w:szCs w:val="24"/>
          <w:lang w:val="en-IN" w:eastAsia="en-IN"/>
        </w:rPr>
        <w:t xml:space="preserve"> week of October </w:t>
      </w:r>
    </w:p>
    <w:p w14:paraId="07A4C13A" w14:textId="77777777" w:rsidR="00D44BB7" w:rsidRPr="00D44BB7" w:rsidRDefault="00D44BB7" w:rsidP="00D44BB7">
      <w:pPr>
        <w:widowControl/>
        <w:autoSpaceDE/>
        <w:autoSpaceDN/>
        <w:spacing w:line="241" w:lineRule="exact"/>
        <w:rPr>
          <w:rFonts w:eastAsia="Calibri"/>
          <w:b/>
          <w:sz w:val="24"/>
          <w:szCs w:val="24"/>
          <w:lang w:val="en-IN" w:eastAsia="en-IN"/>
        </w:rPr>
      </w:pPr>
      <w:r w:rsidRPr="00D44BB7">
        <w:rPr>
          <w:rFonts w:eastAsia="Calibri"/>
          <w:b/>
          <w:sz w:val="24"/>
          <w:szCs w:val="24"/>
          <w:lang w:val="en-IN" w:eastAsia="en-IN"/>
        </w:rPr>
        <w:t xml:space="preserve"> Class Test </w:t>
      </w:r>
      <w:proofErr w:type="gramStart"/>
      <w:r w:rsidRPr="00D44BB7">
        <w:rPr>
          <w:rFonts w:eastAsia="Calibri"/>
          <w:b/>
          <w:sz w:val="24"/>
          <w:szCs w:val="24"/>
          <w:lang w:val="en-IN" w:eastAsia="en-IN"/>
        </w:rPr>
        <w:t>2 :</w:t>
      </w:r>
      <w:proofErr w:type="gramEnd"/>
      <w:r w:rsidRPr="00D44BB7">
        <w:rPr>
          <w:rFonts w:eastAsia="Calibri"/>
          <w:b/>
          <w:sz w:val="24"/>
          <w:szCs w:val="24"/>
          <w:lang w:val="en-IN" w:eastAsia="en-IN"/>
        </w:rPr>
        <w:t xml:space="preserve"> 3</w:t>
      </w:r>
      <w:r w:rsidRPr="00D44BB7">
        <w:rPr>
          <w:rFonts w:eastAsia="Calibri"/>
          <w:b/>
          <w:sz w:val="24"/>
          <w:szCs w:val="24"/>
          <w:vertAlign w:val="superscript"/>
          <w:lang w:val="en-IN" w:eastAsia="en-IN"/>
        </w:rPr>
        <w:t>rd</w:t>
      </w:r>
      <w:r w:rsidRPr="00D44BB7">
        <w:rPr>
          <w:rFonts w:eastAsia="Calibri"/>
          <w:b/>
          <w:sz w:val="24"/>
          <w:szCs w:val="24"/>
          <w:lang w:val="en-IN" w:eastAsia="en-IN"/>
        </w:rPr>
        <w:t xml:space="preserve"> week of  November</w:t>
      </w:r>
    </w:p>
    <w:p w14:paraId="56957C4D" w14:textId="77777777" w:rsidR="00D44BB7" w:rsidRPr="00D44BB7" w:rsidRDefault="00D44BB7" w:rsidP="00D44BB7">
      <w:pPr>
        <w:widowControl/>
        <w:autoSpaceDE/>
        <w:autoSpaceDN/>
        <w:spacing w:line="241" w:lineRule="exact"/>
        <w:rPr>
          <w:rFonts w:eastAsia="Calibri"/>
          <w:b/>
          <w:sz w:val="24"/>
          <w:szCs w:val="24"/>
          <w:lang w:val="en-IN" w:eastAsia="en-IN"/>
        </w:rPr>
      </w:pPr>
      <w:proofErr w:type="gramStart"/>
      <w:r w:rsidRPr="00D44BB7">
        <w:rPr>
          <w:rFonts w:eastAsia="Calibri"/>
          <w:b/>
          <w:sz w:val="24"/>
          <w:szCs w:val="24"/>
          <w:lang w:val="en-IN" w:eastAsia="en-IN"/>
        </w:rPr>
        <w:t>Assignment :</w:t>
      </w:r>
      <w:proofErr w:type="gramEnd"/>
      <w:r w:rsidRPr="00D44BB7">
        <w:rPr>
          <w:rFonts w:eastAsia="Calibri"/>
          <w:b/>
          <w:sz w:val="24"/>
          <w:szCs w:val="24"/>
          <w:lang w:val="en-IN" w:eastAsia="en-IN"/>
        </w:rPr>
        <w:t xml:space="preserve">  4</w:t>
      </w:r>
      <w:r w:rsidRPr="00D44BB7">
        <w:rPr>
          <w:rFonts w:eastAsia="Calibri"/>
          <w:b/>
          <w:sz w:val="24"/>
          <w:szCs w:val="24"/>
          <w:vertAlign w:val="superscript"/>
          <w:lang w:val="en-IN" w:eastAsia="en-IN"/>
        </w:rPr>
        <w:t xml:space="preserve">th </w:t>
      </w:r>
      <w:r w:rsidRPr="00D44BB7">
        <w:rPr>
          <w:rFonts w:eastAsia="Calibri"/>
          <w:b/>
          <w:sz w:val="24"/>
          <w:szCs w:val="24"/>
          <w:lang w:val="en-IN" w:eastAsia="en-IN"/>
        </w:rPr>
        <w:t>week of October</w:t>
      </w:r>
    </w:p>
    <w:p w14:paraId="3FCE7296" w14:textId="77777777" w:rsidR="00D44BB7" w:rsidRPr="00D44BB7" w:rsidRDefault="00D44BB7" w:rsidP="00D44BB7">
      <w:pPr>
        <w:widowControl/>
        <w:autoSpaceDE/>
        <w:autoSpaceDN/>
        <w:spacing w:line="241" w:lineRule="exact"/>
        <w:rPr>
          <w:rFonts w:eastAsia="Calibri"/>
          <w:b/>
          <w:sz w:val="24"/>
          <w:szCs w:val="24"/>
          <w:lang w:val="en-IN" w:eastAsia="en-IN"/>
        </w:rPr>
      </w:pPr>
      <w:r w:rsidRPr="00D44BB7">
        <w:rPr>
          <w:rFonts w:eastAsia="Calibri"/>
          <w:b/>
          <w:sz w:val="24"/>
          <w:szCs w:val="24"/>
          <w:lang w:val="en-IN" w:eastAsia="en-IN"/>
        </w:rPr>
        <w:t>Class test based on Whole Syllabus on 2</w:t>
      </w:r>
      <w:r w:rsidRPr="00D44BB7">
        <w:rPr>
          <w:rFonts w:eastAsia="Calibri"/>
          <w:b/>
          <w:sz w:val="24"/>
          <w:szCs w:val="24"/>
          <w:vertAlign w:val="superscript"/>
          <w:lang w:val="en-IN" w:eastAsia="en-IN"/>
        </w:rPr>
        <w:t>nd</w:t>
      </w:r>
      <w:r w:rsidRPr="00D44BB7">
        <w:rPr>
          <w:rFonts w:eastAsia="Calibri"/>
          <w:b/>
          <w:sz w:val="24"/>
          <w:szCs w:val="24"/>
          <w:lang w:val="en-IN" w:eastAsia="en-IN"/>
        </w:rPr>
        <w:t xml:space="preserve"> week of December.</w:t>
      </w:r>
    </w:p>
    <w:p w14:paraId="6E0EAB72" w14:textId="77777777" w:rsidR="00D44BB7" w:rsidRPr="00D44BB7" w:rsidRDefault="00D44BB7" w:rsidP="00D44BB7">
      <w:pPr>
        <w:widowControl/>
        <w:autoSpaceDE/>
        <w:autoSpaceDN/>
        <w:spacing w:line="241" w:lineRule="exact"/>
        <w:rPr>
          <w:rFonts w:eastAsia="Calibri"/>
          <w:b/>
          <w:sz w:val="24"/>
          <w:szCs w:val="24"/>
          <w:lang w:val="en-IN" w:eastAsia="en-IN"/>
        </w:rPr>
      </w:pPr>
    </w:p>
    <w:p w14:paraId="43D43524" w14:textId="77777777" w:rsidR="00D44BB7" w:rsidRPr="00D44BB7" w:rsidRDefault="00D44BB7" w:rsidP="00D44BB7">
      <w:pPr>
        <w:widowControl/>
        <w:autoSpaceDE/>
        <w:autoSpaceDN/>
        <w:spacing w:line="241" w:lineRule="exact"/>
        <w:rPr>
          <w:rFonts w:cs="Arial"/>
          <w:sz w:val="20"/>
          <w:szCs w:val="20"/>
          <w:lang w:val="en-IN" w:eastAsia="en-IN"/>
        </w:rPr>
      </w:pPr>
    </w:p>
    <w:p w14:paraId="3F078251" w14:textId="77777777" w:rsidR="00D44BB7" w:rsidRPr="00D44BB7" w:rsidRDefault="00D44BB7" w:rsidP="00D44BB7">
      <w:pPr>
        <w:widowControl/>
        <w:autoSpaceDE/>
        <w:autoSpaceDN/>
        <w:spacing w:line="0" w:lineRule="atLeast"/>
        <w:rPr>
          <w:rFonts w:cs="Arial"/>
          <w:b/>
          <w:sz w:val="24"/>
          <w:szCs w:val="20"/>
          <w:lang w:val="en-IN" w:eastAsia="en-IN"/>
        </w:rPr>
      </w:pPr>
      <w:r w:rsidRPr="00D44BB7">
        <w:rPr>
          <w:rFonts w:cs="Arial"/>
          <w:b/>
          <w:sz w:val="24"/>
          <w:szCs w:val="20"/>
          <w:lang w:val="en-IN" w:eastAsia="en-IN"/>
        </w:rPr>
        <w:t>Criteria of Assessment: Class Test, Assignment, Presentation by students, Discussion in class. Viva in the class.</w:t>
      </w:r>
    </w:p>
    <w:p w14:paraId="3345963B" w14:textId="77777777" w:rsidR="00261C4B" w:rsidRDefault="00261C4B"/>
    <w:sectPr w:rsidR="00261C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nos">
    <w:altName w:val="Cambria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F2134"/>
    <w:multiLevelType w:val="hybridMultilevel"/>
    <w:tmpl w:val="F874175A"/>
    <w:lvl w:ilvl="0" w:tplc="380A457A">
      <w:start w:val="1"/>
      <w:numFmt w:val="lowerRoman"/>
      <w:lvlText w:val="%1."/>
      <w:lvlJc w:val="left"/>
      <w:pPr>
        <w:ind w:left="931" w:hanging="485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en-US" w:eastAsia="en-US" w:bidi="ar-SA"/>
      </w:rPr>
    </w:lvl>
    <w:lvl w:ilvl="1" w:tplc="E7CE74C6">
      <w:start w:val="1"/>
      <w:numFmt w:val="decimal"/>
      <w:lvlText w:val="[%2]"/>
      <w:lvlJc w:val="left"/>
      <w:pPr>
        <w:ind w:left="1154" w:hanging="31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 w:tplc="435ED12C">
      <w:numFmt w:val="bullet"/>
      <w:lvlText w:val="•"/>
      <w:lvlJc w:val="left"/>
      <w:pPr>
        <w:ind w:left="2080" w:hanging="315"/>
      </w:pPr>
      <w:rPr>
        <w:rFonts w:hint="default"/>
        <w:lang w:val="en-US" w:eastAsia="en-US" w:bidi="ar-SA"/>
      </w:rPr>
    </w:lvl>
    <w:lvl w:ilvl="3" w:tplc="1E16BD44">
      <w:numFmt w:val="bullet"/>
      <w:lvlText w:val="•"/>
      <w:lvlJc w:val="left"/>
      <w:pPr>
        <w:ind w:left="3001" w:hanging="315"/>
      </w:pPr>
      <w:rPr>
        <w:rFonts w:hint="default"/>
        <w:lang w:val="en-US" w:eastAsia="en-US" w:bidi="ar-SA"/>
      </w:rPr>
    </w:lvl>
    <w:lvl w:ilvl="4" w:tplc="66D0A7A2">
      <w:numFmt w:val="bullet"/>
      <w:lvlText w:val="•"/>
      <w:lvlJc w:val="left"/>
      <w:pPr>
        <w:ind w:left="3922" w:hanging="315"/>
      </w:pPr>
      <w:rPr>
        <w:rFonts w:hint="default"/>
        <w:lang w:val="en-US" w:eastAsia="en-US" w:bidi="ar-SA"/>
      </w:rPr>
    </w:lvl>
    <w:lvl w:ilvl="5" w:tplc="705E289E">
      <w:numFmt w:val="bullet"/>
      <w:lvlText w:val="•"/>
      <w:lvlJc w:val="left"/>
      <w:pPr>
        <w:ind w:left="4842" w:hanging="315"/>
      </w:pPr>
      <w:rPr>
        <w:rFonts w:hint="default"/>
        <w:lang w:val="en-US" w:eastAsia="en-US" w:bidi="ar-SA"/>
      </w:rPr>
    </w:lvl>
    <w:lvl w:ilvl="6" w:tplc="C0F8777A">
      <w:numFmt w:val="bullet"/>
      <w:lvlText w:val="•"/>
      <w:lvlJc w:val="left"/>
      <w:pPr>
        <w:ind w:left="5763" w:hanging="315"/>
      </w:pPr>
      <w:rPr>
        <w:rFonts w:hint="default"/>
        <w:lang w:val="en-US" w:eastAsia="en-US" w:bidi="ar-SA"/>
      </w:rPr>
    </w:lvl>
    <w:lvl w:ilvl="7" w:tplc="F3C4577C">
      <w:numFmt w:val="bullet"/>
      <w:lvlText w:val="•"/>
      <w:lvlJc w:val="left"/>
      <w:pPr>
        <w:ind w:left="6684" w:hanging="315"/>
      </w:pPr>
      <w:rPr>
        <w:rFonts w:hint="default"/>
        <w:lang w:val="en-US" w:eastAsia="en-US" w:bidi="ar-SA"/>
      </w:rPr>
    </w:lvl>
    <w:lvl w:ilvl="8" w:tplc="81AC2E02">
      <w:numFmt w:val="bullet"/>
      <w:lvlText w:val="•"/>
      <w:lvlJc w:val="left"/>
      <w:pPr>
        <w:ind w:left="7604" w:hanging="315"/>
      </w:pPr>
      <w:rPr>
        <w:rFonts w:hint="default"/>
        <w:lang w:val="en-US" w:eastAsia="en-US" w:bidi="ar-SA"/>
      </w:rPr>
    </w:lvl>
  </w:abstractNum>
  <w:abstractNum w:abstractNumId="1" w15:restartNumberingAfterBreak="0">
    <w:nsid w:val="4401293E"/>
    <w:multiLevelType w:val="hybridMultilevel"/>
    <w:tmpl w:val="E71CD0F2"/>
    <w:lvl w:ilvl="0" w:tplc="4CACDBF6">
      <w:start w:val="1"/>
      <w:numFmt w:val="lowerRoman"/>
      <w:lvlText w:val="%1)"/>
      <w:lvlJc w:val="left"/>
      <w:pPr>
        <w:ind w:left="828" w:hanging="430"/>
        <w:jc w:val="right"/>
      </w:pPr>
      <w:rPr>
        <w:rFonts w:ascii="Times New Roman" w:eastAsia="Times New Roman" w:hAnsi="Times New Roman" w:cs="Times New Roman" w:hint="default"/>
        <w:color w:val="00000A"/>
        <w:spacing w:val="-17"/>
        <w:w w:val="100"/>
        <w:sz w:val="24"/>
        <w:szCs w:val="24"/>
        <w:lang w:val="en-US" w:eastAsia="en-US" w:bidi="ar-SA"/>
      </w:rPr>
    </w:lvl>
    <w:lvl w:ilvl="1" w:tplc="E7E61A7C">
      <w:start w:val="1"/>
      <w:numFmt w:val="decimal"/>
      <w:lvlText w:val="%2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color w:val="00000A"/>
        <w:spacing w:val="-8"/>
        <w:w w:val="100"/>
        <w:sz w:val="24"/>
        <w:szCs w:val="24"/>
        <w:lang w:val="en-US" w:eastAsia="en-US" w:bidi="ar-SA"/>
      </w:rPr>
    </w:lvl>
    <w:lvl w:ilvl="2" w:tplc="65341B3C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3" w:tplc="419A1C50">
      <w:numFmt w:val="bullet"/>
      <w:lvlText w:val="•"/>
      <w:lvlJc w:val="left"/>
      <w:pPr>
        <w:ind w:left="2752" w:hanging="360"/>
      </w:pPr>
      <w:rPr>
        <w:rFonts w:hint="default"/>
        <w:lang w:val="en-US" w:eastAsia="en-US" w:bidi="ar-SA"/>
      </w:rPr>
    </w:lvl>
    <w:lvl w:ilvl="4" w:tplc="B1B86616">
      <w:numFmt w:val="bullet"/>
      <w:lvlText w:val="•"/>
      <w:lvlJc w:val="left"/>
      <w:pPr>
        <w:ind w:left="3708" w:hanging="360"/>
      </w:pPr>
      <w:rPr>
        <w:rFonts w:hint="default"/>
        <w:lang w:val="en-US" w:eastAsia="en-US" w:bidi="ar-SA"/>
      </w:rPr>
    </w:lvl>
    <w:lvl w:ilvl="5" w:tplc="B3F43AC4">
      <w:numFmt w:val="bullet"/>
      <w:lvlText w:val="•"/>
      <w:lvlJc w:val="left"/>
      <w:pPr>
        <w:ind w:left="4665" w:hanging="360"/>
      </w:pPr>
      <w:rPr>
        <w:rFonts w:hint="default"/>
        <w:lang w:val="en-US" w:eastAsia="en-US" w:bidi="ar-SA"/>
      </w:rPr>
    </w:lvl>
    <w:lvl w:ilvl="6" w:tplc="E7E02722">
      <w:numFmt w:val="bullet"/>
      <w:lvlText w:val="•"/>
      <w:lvlJc w:val="left"/>
      <w:pPr>
        <w:ind w:left="5621" w:hanging="360"/>
      </w:pPr>
      <w:rPr>
        <w:rFonts w:hint="default"/>
        <w:lang w:val="en-US" w:eastAsia="en-US" w:bidi="ar-SA"/>
      </w:rPr>
    </w:lvl>
    <w:lvl w:ilvl="7" w:tplc="972A9676">
      <w:numFmt w:val="bullet"/>
      <w:lvlText w:val="•"/>
      <w:lvlJc w:val="left"/>
      <w:pPr>
        <w:ind w:left="6577" w:hanging="360"/>
      </w:pPr>
      <w:rPr>
        <w:rFonts w:hint="default"/>
        <w:lang w:val="en-US" w:eastAsia="en-US" w:bidi="ar-SA"/>
      </w:rPr>
    </w:lvl>
    <w:lvl w:ilvl="8" w:tplc="A3D6CF80">
      <w:numFmt w:val="bullet"/>
      <w:lvlText w:val="•"/>
      <w:lvlJc w:val="left"/>
      <w:pPr>
        <w:ind w:left="75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6FF63E1"/>
    <w:multiLevelType w:val="hybridMultilevel"/>
    <w:tmpl w:val="04BE63FC"/>
    <w:lvl w:ilvl="0" w:tplc="0409000F">
      <w:start w:val="1"/>
      <w:numFmt w:val="decimal"/>
      <w:lvlText w:val="%1."/>
      <w:lvlJc w:val="lef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4A211098"/>
    <w:multiLevelType w:val="hybridMultilevel"/>
    <w:tmpl w:val="7DD6E052"/>
    <w:lvl w:ilvl="0" w:tplc="67D27D9E">
      <w:start w:val="2"/>
      <w:numFmt w:val="decimal"/>
      <w:lvlText w:val="%1."/>
      <w:lvlJc w:val="left"/>
      <w:pPr>
        <w:ind w:left="44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414B3C6">
      <w:numFmt w:val="bullet"/>
      <w:lvlText w:val="•"/>
      <w:lvlJc w:val="left"/>
      <w:pPr>
        <w:ind w:left="691" w:hanging="360"/>
      </w:pPr>
      <w:rPr>
        <w:rFonts w:hint="default"/>
        <w:lang w:val="en-US" w:eastAsia="en-US" w:bidi="ar-SA"/>
      </w:rPr>
    </w:lvl>
    <w:lvl w:ilvl="2" w:tplc="60D8AA40">
      <w:numFmt w:val="bullet"/>
      <w:lvlText w:val="•"/>
      <w:lvlJc w:val="left"/>
      <w:pPr>
        <w:ind w:left="942" w:hanging="360"/>
      </w:pPr>
      <w:rPr>
        <w:rFonts w:hint="default"/>
        <w:lang w:val="en-US" w:eastAsia="en-US" w:bidi="ar-SA"/>
      </w:rPr>
    </w:lvl>
    <w:lvl w:ilvl="3" w:tplc="E8CEAC76">
      <w:numFmt w:val="bullet"/>
      <w:lvlText w:val="•"/>
      <w:lvlJc w:val="left"/>
      <w:pPr>
        <w:ind w:left="1194" w:hanging="360"/>
      </w:pPr>
      <w:rPr>
        <w:rFonts w:hint="default"/>
        <w:lang w:val="en-US" w:eastAsia="en-US" w:bidi="ar-SA"/>
      </w:rPr>
    </w:lvl>
    <w:lvl w:ilvl="4" w:tplc="D810891C">
      <w:numFmt w:val="bullet"/>
      <w:lvlText w:val="•"/>
      <w:lvlJc w:val="left"/>
      <w:pPr>
        <w:ind w:left="1445" w:hanging="360"/>
      </w:pPr>
      <w:rPr>
        <w:rFonts w:hint="default"/>
        <w:lang w:val="en-US" w:eastAsia="en-US" w:bidi="ar-SA"/>
      </w:rPr>
    </w:lvl>
    <w:lvl w:ilvl="5" w:tplc="729C4F3E">
      <w:numFmt w:val="bullet"/>
      <w:lvlText w:val="•"/>
      <w:lvlJc w:val="left"/>
      <w:pPr>
        <w:ind w:left="1697" w:hanging="360"/>
      </w:pPr>
      <w:rPr>
        <w:rFonts w:hint="default"/>
        <w:lang w:val="en-US" w:eastAsia="en-US" w:bidi="ar-SA"/>
      </w:rPr>
    </w:lvl>
    <w:lvl w:ilvl="6" w:tplc="8B0491AC">
      <w:numFmt w:val="bullet"/>
      <w:lvlText w:val="•"/>
      <w:lvlJc w:val="left"/>
      <w:pPr>
        <w:ind w:left="1948" w:hanging="360"/>
      </w:pPr>
      <w:rPr>
        <w:rFonts w:hint="default"/>
        <w:lang w:val="en-US" w:eastAsia="en-US" w:bidi="ar-SA"/>
      </w:rPr>
    </w:lvl>
    <w:lvl w:ilvl="7" w:tplc="12A45B42">
      <w:numFmt w:val="bullet"/>
      <w:lvlText w:val="•"/>
      <w:lvlJc w:val="left"/>
      <w:pPr>
        <w:ind w:left="2199" w:hanging="360"/>
      </w:pPr>
      <w:rPr>
        <w:rFonts w:hint="default"/>
        <w:lang w:val="en-US" w:eastAsia="en-US" w:bidi="ar-SA"/>
      </w:rPr>
    </w:lvl>
    <w:lvl w:ilvl="8" w:tplc="74823B0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</w:abstractNum>
  <w:num w:numId="1" w16cid:durableId="1446314378">
    <w:abstractNumId w:val="0"/>
  </w:num>
  <w:num w:numId="2" w16cid:durableId="987132659">
    <w:abstractNumId w:val="1"/>
  </w:num>
  <w:num w:numId="3" w16cid:durableId="392654256">
    <w:abstractNumId w:val="3"/>
  </w:num>
  <w:num w:numId="4" w16cid:durableId="213391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4B"/>
    <w:rsid w:val="00241516"/>
    <w:rsid w:val="00261C4B"/>
    <w:rsid w:val="002F3E02"/>
    <w:rsid w:val="004300E5"/>
    <w:rsid w:val="00510FDC"/>
    <w:rsid w:val="00573CDB"/>
    <w:rsid w:val="00795E2C"/>
    <w:rsid w:val="007B343B"/>
    <w:rsid w:val="007B3A71"/>
    <w:rsid w:val="008B2CF5"/>
    <w:rsid w:val="00B86F46"/>
    <w:rsid w:val="00C052D5"/>
    <w:rsid w:val="00CC4BA4"/>
    <w:rsid w:val="00D44BB7"/>
    <w:rsid w:val="00D505C4"/>
    <w:rsid w:val="00D54FA6"/>
    <w:rsid w:val="00DD6282"/>
    <w:rsid w:val="00F753B2"/>
    <w:rsid w:val="00F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0E837"/>
  <w15:chartTrackingRefBased/>
  <w15:docId w15:val="{352E8ADB-7E88-4F4E-8B94-72975C18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C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261C4B"/>
    <w:pPr>
      <w:spacing w:line="274" w:lineRule="exact"/>
      <w:ind w:left="120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1C4B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61C4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61C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261C4B"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rsid w:val="00510FDC"/>
    <w:pPr>
      <w:ind w:left="108"/>
    </w:pPr>
  </w:style>
  <w:style w:type="character" w:styleId="Hyperlink">
    <w:name w:val="Hyperlink"/>
    <w:basedOn w:val="DefaultParagraphFont"/>
    <w:uiPriority w:val="99"/>
    <w:unhideWhenUsed/>
    <w:rsid w:val="00FE25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2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ople.bath.ac.uk" TargetMode="External"/><Relationship Id="rId5" Type="http://schemas.openxmlformats.org/officeDocument/2006/relationships/hyperlink" Target="http://abstract.ups.edu/download/aata-2013081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ALPANA RASTOGI</dc:creator>
  <cp:keywords/>
  <dc:description/>
  <cp:lastModifiedBy>ALPANA RASTOGI</cp:lastModifiedBy>
  <cp:revision>11</cp:revision>
  <dcterms:created xsi:type="dcterms:W3CDTF">2022-09-10T02:17:00Z</dcterms:created>
  <dcterms:modified xsi:type="dcterms:W3CDTF">2022-09-10T03:11:00Z</dcterms:modified>
</cp:coreProperties>
</file>